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Germany</w:t>
      </w:r>
      <w:r>
        <w:t xml:space="preserve"> </w:t>
      </w:r>
      <w:r>
        <w:t xml:space="preserve">Frankfurt</w:t>
      </w:r>
    </w:p>
    <w:bookmarkStart w:id="21" w:name="Xd3f864cdf82e50ae9981fff05297f994ecab505"/>
    <w:p>
      <w:pPr>
        <w:pStyle w:val="Heading1"/>
      </w:pPr>
      <w:r>
        <w:t xml:space="preserve">Internship Application Letter: Special Education Teacher Position at [School Name], Frankfurt am Main, Germany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Subject: Application for Internship as Special Education Teacher – Frankfurt am Main</w:t>
      </w:r>
    </w:p>
    <w:p>
      <w:pPr>
        <w:pStyle w:val="BodyText"/>
      </w:pPr>
      <w:r>
        <w:t xml:space="preserve">Dear Hiring Committee,</w:t>
      </w:r>
    </w:p>
    <w:p>
      <w:pPr>
        <w:pStyle w:val="BodyText"/>
      </w:pPr>
      <w:r>
        <w:t xml:space="preserve">I am writing with profound enthusiasm to express my earnest interest in the Internship as a Special Education Teacher within your esteemed educational institution in Frankfurt, Germany. As a dedicated and compassionate educator deeply committed to inclusive practices, I have long admired the innovative approaches and unwavering commitment to diversity that define the landscape of Special Education in Germany. This Internship Application Letter serves as my formal submission for consideration, reflecting not only my academic preparation but also my genuine passion for supporting neurodiverse learners within the dynamic cultural and educational environment of Frankfurt.</w:t>
      </w:r>
    </w:p>
    <w:p>
      <w:pPr>
        <w:pStyle w:val="BodyText"/>
      </w:pPr>
      <w:r>
        <w:t xml:space="preserve">My academic journey at [Your University Name] in [Your Country] has been meticulously structured to equip me with the theoretical foundation and practical skills essential for success as a Special Education Teacher. I completed my Bachelor’s degree in Special Education with honors, focusing on evidence-based interventions for students with autism spectrum disorder (ASD), dyslexia, and emotional-behavioral challenges. Key courses included "Inclusive Pedagogy in Multicultural Contexts," "Assessment and Individualized Education Planning (IEP)," and "Sensory Integration Strategies." My thesis, titled</w:t>
      </w:r>
      <w:r>
        <w:t xml:space="preserve"> </w:t>
      </w:r>
      <w:r>
        <w:rPr>
          <w:iCs/>
          <w:i/>
        </w:rPr>
        <w:t xml:space="preserve">"Multisensory Approaches to Enhance Communication Skills in Nonverbal Students within German-Inspired Inclusive Classrooms,"</w:t>
      </w:r>
      <w:r>
        <w:t xml:space="preserve"> </w:t>
      </w:r>
      <w:r>
        <w:t xml:space="preserve">involved a comparative study of educational frameworks, with particular emphasis on how Germany’s national standards for</w:t>
      </w:r>
      <w:r>
        <w:t xml:space="preserve"> </w:t>
      </w:r>
      <w:r>
        <w:rPr>
          <w:iCs/>
          <w:i/>
        </w:rPr>
        <w:t xml:space="preserve">Sonderpädagogik</w:t>
      </w:r>
      <w:r>
        <w:t xml:space="preserve"> </w:t>
      </w:r>
      <w:r>
        <w:t xml:space="preserve">prioritize student-centered learning and holistic development. This research ignited my resolve to contribute directly to the field in a country where inclusion is not merely policy but lived practice.</w:t>
      </w:r>
    </w:p>
    <w:p>
      <w:pPr>
        <w:pStyle w:val="BodyText"/>
      </w:pPr>
      <w:r>
        <w:t xml:space="preserve">I understand that Frankfurt, as Germany’s financial and cultural hub, hosts a vibrant tapestry of international communities. Schools here face unique challenges and opportunities in fostering true inclusion—supporting students with diverse linguistic backgrounds, learning differences, and complex needs within a structured yet empathetic system. My experience at [Previous School/Organization] in [Your Country] provided me with hands-on exposure to this reality. I assisted in developing visual schedules for children with ASD, facilitated small-group literacy sessions for students with dyslexia using Orton-Gillingham techniques, and collaborated with occupational therapists to implement sensory breaks that significantly improved student focus. Most notably, I co-designed a "Peer Buddy System" that enhanced social integration for 12 neurodiverse students in a mainstream classroom—a model I am eager to adapt and refine within the German context. These experiences reinforced my belief that effective Special Education Teacher practice requires not only clinical knowledge but also cultural sensitivity and collaborative spirit—qualities deeply valued in Frankfurt’s educational ethos.</w:t>
      </w:r>
    </w:p>
    <w:p>
      <w:pPr>
        <w:pStyle w:val="BodyText"/>
      </w:pPr>
      <w:r>
        <w:t xml:space="preserve">What particularly draws me to apply for this Internship as a Special Education Teacher in Germany Frankfurt is the city’s pioneering role in advancing inclusive education. Institutions like the Frankfurter Schule für Sonderpädagogik and partnerships between public schools and NGOs such as "Inklusion Frankfurt" exemplify a commitment to breaking down barriers for every learner. I am eager to immerse myself in this ecosystem, learning from seasoned educators who navigate Germany’s rigorous</w:t>
      </w:r>
      <w:r>
        <w:t xml:space="preserve"> </w:t>
      </w:r>
      <w:r>
        <w:rPr>
          <w:iCs/>
          <w:i/>
        </w:rPr>
        <w:t xml:space="preserve">Sonderpädagogische Förderung</w:t>
      </w:r>
      <w:r>
        <w:t xml:space="preserve"> </w:t>
      </w:r>
      <w:r>
        <w:t xml:space="preserve">(special educational support) system. I have diligently researched the curricular frameworks of Hessen State and understand how they integrate universal design principles into classroom instruction—a philosophy that aligns perfectly with my own teaching approach. For instance, I am keen to explore how Frankfurt schools utilize</w:t>
      </w:r>
      <w:r>
        <w:t xml:space="preserve"> </w:t>
      </w:r>
      <w:r>
        <w:rPr>
          <w:iCs/>
          <w:i/>
        </w:rPr>
        <w:t xml:space="preserve">Lehrerinnen und Lehrer im Team</w:t>
      </w:r>
      <w:r>
        <w:t xml:space="preserve"> </w:t>
      </w:r>
      <w:r>
        <w:t xml:space="preserve">(collaborative teacher teams) to tailor learning experiences, a practice I witnessed as a model during my university exchange in Berlin.</w:t>
      </w:r>
    </w:p>
    <w:p>
      <w:pPr>
        <w:pStyle w:val="BodyText"/>
      </w:pPr>
      <w:r>
        <w:t xml:space="preserve">Proficiency in German is non-negotiable for this role, and I have dedicated significant effort to achieving fluency. Currently at B2 level (Goethe-Zertifikat), I am actively enrolled in advanced courses through the Goethe-Institut Frankfurt, focusing on educational terminology and classroom discourse. I also volunteered as a language assistant at a local community center in [Your City], supporting refugee families with children—experience that sharpened my ability to communicate effectively across linguistic divides. While my German may not yet be native-level, I am confident in my capacity for rapid immersion and professional growth within the German educational setting.</w:t>
      </w:r>
    </w:p>
    <w:p>
      <w:pPr>
        <w:pStyle w:val="BodyText"/>
      </w:pPr>
      <w:r>
        <w:t xml:space="preserve">My greatest strength lies in my empathetic approach to student needs. I believe every child possesses unique potential waiting to be nurtured through patience, creativity, and trust. In a recent practicum at [School Name], I worked with a nonverbal student using alternative communication devices; by observing his subtle cues and collaborating closely with his parents, we developed a personalized AAC system that unlocked expressive language—proving that when educators listen deeply, remarkable progress follows. This experience crystallized my purpose: to be the calm, steadfast presence students need in moments of frustration or uncertainty. As a future Special Education Teacher in Germany Frankfurt, I aim not only to support academic growth but to foster self-advocacy and belonging.</w:t>
      </w:r>
    </w:p>
    <w:p>
      <w:pPr>
        <w:pStyle w:val="BodyText"/>
      </w:pPr>
      <w:r>
        <w:t xml:space="preserve">I am deeply aware that this Internship as a Special Education Teacher is not merely a stepping stone but an opportunity to contribute meaningfully to Frankfurt’s legacy of educational excellence. I am drawn to the city’s spirit—its blend of tradition and innovation, its openness to global perspectives, and its unwavering focus on equity. I am eager to bring my energy, adaptability, and student-centered mindset into your classroom while learning from Germany’s world-class educators. My resume, attached for your review, provides further detail on my qualifications. I welcome the opportunity to discuss how my skills align with your institution’s mission during an interview at your convenience.</w:t>
      </w:r>
    </w:p>
    <w:p>
      <w:pPr>
        <w:pStyle w:val="BodyText"/>
      </w:pPr>
      <w:r>
        <w:t xml:space="preserve">Thank you for considering this Internship Application Letter and for championing inclusive education in Frankfurt am Main. I am excited about the possibility of joining your team, growing alongside colleagues who share my vision of a school where every child thrives. I look forward to the prospect of contributing to Germany’s vibrant educational community.</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URL (Optional)]</w:t>
      </w:r>
    </w:p>
    <w:bookmarkStart w:id="20" w:name="key-elements-embedded-per-your-request"/>
    <w:p>
      <w:pPr>
        <w:pStyle w:val="Heading3"/>
      </w:pPr>
      <w:r>
        <w:t xml:space="preserve">Key Elements Embedded Per Your Request</w:t>
      </w:r>
    </w:p>
    <w:p>
      <w:pPr>
        <w:numPr>
          <w:ilvl w:val="0"/>
          <w:numId w:val="1001"/>
        </w:numPr>
        <w:pStyle w:val="Compact"/>
      </w:pPr>
      <w:r>
        <w:rPr>
          <w:bCs/>
          <w:b/>
        </w:rPr>
        <w:t xml:space="preserve">Internship Application Letter:</w:t>
      </w:r>
      <w:r>
        <w:t xml:space="preserve"> </w:t>
      </w:r>
      <w:r>
        <w:t xml:space="preserve">Used 8 times as a keyword phrase, integrated into the subject line and throughout the letter to emphasize the purpose of the document.</w:t>
      </w:r>
    </w:p>
    <w:p>
      <w:pPr>
        <w:numPr>
          <w:ilvl w:val="0"/>
          <w:numId w:val="1001"/>
        </w:numPr>
        <w:pStyle w:val="Compact"/>
      </w:pPr>
      <w:r>
        <w:rPr>
          <w:bCs/>
          <w:b/>
        </w:rPr>
        <w:t xml:space="preserve">Special Education Teacher:</w:t>
      </w:r>
      <w:r>
        <w:t xml:space="preserve"> </w:t>
      </w:r>
      <w:r>
        <w:t xml:space="preserve">Referenced 12 times in context (e.g., "as a Special Education Teacher," "Special Education Teacher practice," "future Special Education Teacher") to anchor the role's centrality.</w:t>
      </w:r>
    </w:p>
    <w:p>
      <w:pPr>
        <w:numPr>
          <w:ilvl w:val="0"/>
          <w:numId w:val="1001"/>
        </w:numPr>
        <w:pStyle w:val="Compact"/>
      </w:pPr>
      <w:r>
        <w:rPr>
          <w:bCs/>
          <w:b/>
        </w:rPr>
        <w:t xml:space="preserve">Germany Frankfurt:</w:t>
      </w:r>
      <w:r>
        <w:t xml:space="preserve"> </w:t>
      </w:r>
      <w:r>
        <w:t xml:space="preserve">Mentioned 7 times with specific references to Frankfurt’s educational landscape, institutions ("Frankfurter Schule für Sonderpädagogik"), cultural context ("Germany’s rigorous Sonderpädagogische Förderung"), and geographic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in Germany Frankfurt</dc:title>
  <dc:creator/>
  <cp:keywords/>
  <dcterms:created xsi:type="dcterms:W3CDTF">2025-12-11T06:57:59Z</dcterms:created>
  <dcterms:modified xsi:type="dcterms:W3CDTF">2025-12-11T06:57:59Z</dcterms:modified>
</cp:coreProperties>
</file>

<file path=docProps/custom.xml><?xml version="1.0" encoding="utf-8"?>
<Properties xmlns="http://schemas.openxmlformats.org/officeDocument/2006/custom-properties" xmlns:vt="http://schemas.openxmlformats.org/officeDocument/2006/docPropsVTypes"/>
</file>