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1" w:name="X436f989d36ab66e2d4cb38f6188d1c3439ac191"/>
    <w:p>
      <w:pPr>
        <w:pStyle w:val="Heading1"/>
      </w:pPr>
      <w:r>
        <w:t xml:space="preserve">Internship Application Letter for Surgical Training Program</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Committee</w:t>
      </w:r>
      <w:r>
        <w:br/>
      </w:r>
      <w:r>
        <w:t xml:space="preserve">Royal London Hospital</w:t>
      </w:r>
      <w:r>
        <w:br/>
      </w:r>
      <w:r>
        <w:t xml:space="preserve">Whitechapel Road</w:t>
      </w:r>
      <w:r>
        <w:br/>
      </w:r>
      <w:r>
        <w:t xml:space="preserve">London, E1 1BB</w:t>
      </w:r>
      <w:r>
        <w:br/>
      </w:r>
      <w:r>
        <w:t xml:space="preserve">United Kingdom</w:t>
      </w:r>
    </w:p>
    <w:bookmarkStart w:id="20" w:name="X2ac7d11af7d19052d174fb8ce44226dffa5202e"/>
    <w:p>
      <w:pPr>
        <w:pStyle w:val="Heading2"/>
      </w:pPr>
      <w:r>
        <w:t xml:space="preserve">Subject: Application for Surgical Internship – Passionate Surgeon Seeking to Contribute to London's Healthcare Excellence</w:t>
      </w:r>
    </w:p>
    <w:p>
      <w:pPr>
        <w:pStyle w:val="FirstParagraph"/>
      </w:pPr>
      <w:r>
        <w:t xml:space="preserve">Dear Hiring Committee,</w:t>
      </w:r>
    </w:p>
    <w:p>
      <w:pPr>
        <w:pStyle w:val="BodyText"/>
      </w:pPr>
      <w:r>
        <w:t xml:space="preserve">It is with profound enthusiasm and unwavering dedication that I submit my application as a prospective Surgical Intern for the prestigious residency program at Royal London Hospital in United Kingdom London. As a recent graduate of Imperial College School of Medicine with an MBBS degree, I have meticulously prepared myself to contribute meaningfully to the surgical community within this vibrant metropolis. This</w:t>
      </w:r>
      <w:r>
        <w:t xml:space="preserve"> </w:t>
      </w:r>
      <w:r>
        <w:rPr>
          <w:iCs/>
          <w:i/>
        </w:rPr>
        <w:t xml:space="preserve">Internship Application Letter</w:t>
      </w:r>
      <w:r>
        <w:t xml:space="preserve"> </w:t>
      </w:r>
      <w:r>
        <w:t xml:space="preserve">serves as both a testament to my qualifications and a declaration of my commitment to advancing surgical care in London's dynamic healthcare landscape.</w:t>
      </w:r>
    </w:p>
    <w:p>
      <w:pPr>
        <w:pStyle w:val="BodyText"/>
      </w:pPr>
      <w:r>
        <w:t xml:space="preserve">The United Kingdom's National Health Service (NHS) has long been the cornerstone of medical excellence I aspire to serve, and London represents the unparalleled epicenter where cutting-edge surgical innovation converges with diverse patient needs. Having completed my clinical rotations at University College Hospital in West London, I witnessed firsthand how this city's healthcare ecosystem—characterized by its world-class institutions like St. Bartholomew's and The Royal Free—fosters an environment where academic rigor meets compassionate practice. My ambition to become a</w:t>
      </w:r>
      <w:r>
        <w:t xml:space="preserve"> </w:t>
      </w:r>
      <w:r>
        <w:rPr>
          <w:iCs/>
          <w:i/>
        </w:rPr>
        <w:t xml:space="preserve">Surgeon</w:t>
      </w:r>
      <w:r>
        <w:t xml:space="preserve"> </w:t>
      </w:r>
      <w:r>
        <w:t xml:space="preserve">is intrinsically linked to this legacy, and I am eager to immerse myself in the high-stakes, collaborative atmosphere of London's surgical wards.</w:t>
      </w:r>
    </w:p>
    <w:p>
      <w:pPr>
        <w:pStyle w:val="BodyText"/>
      </w:pPr>
      <w:r>
        <w:t xml:space="preserve">My academic journey culminated in a 4.0 GPA with honors in Surgical Science at Imperial College, where I specialized in minimally invasive techniques and trauma management. During my final year clinical placements at King's College Hospital, I assisted in over 120 procedures under the supervision of consultant</w:t>
      </w:r>
      <w:r>
        <w:t xml:space="preserve"> </w:t>
      </w:r>
      <w:r>
        <w:rPr>
          <w:iCs/>
          <w:i/>
        </w:rPr>
        <w:t xml:space="preserve">Surgeon</w:t>
      </w:r>
      <w:r>
        <w:t xml:space="preserve">s including laparoscopic cholecystectomies and emergency trauma repairs. Notably, I co-authored a peer-reviewed paper titled "</w:t>
      </w:r>
      <w:r>
        <w:rPr>
          <w:iCs/>
          <w:i/>
        </w:rPr>
        <w:t xml:space="preserve">Impact of Simulation Training on Resident Confidence in Emergency Appendectomy</w:t>
      </w:r>
      <w:r>
        <w:t xml:space="preserve">" published in the *Journal of Surgical Education*, which was presented at the British Association of Surgical Oncology conference—further cementing my commitment to evidence-based surgical practice. These experiences solidified my understanding that exceptional</w:t>
      </w:r>
      <w:r>
        <w:t xml:space="preserve"> </w:t>
      </w:r>
      <w:r>
        <w:rPr>
          <w:iCs/>
          <w:i/>
        </w:rPr>
        <w:t xml:space="preserve">Surgeon</w:t>
      </w:r>
      <w:r>
        <w:t xml:space="preserve">s must balance technical precision with emotional intelligence, especially within London's multicultural patient population where cultural sensitivity directly impacts outcomes.</w:t>
      </w:r>
    </w:p>
    <w:p>
      <w:pPr>
        <w:pStyle w:val="BodyText"/>
      </w:pPr>
      <w:r>
        <w:t xml:space="preserve">What truly distinguishes this opportunity is the unique confluence of academic resources and clinical demand in United Kingdom London. The city’s status as a global health hub—boasting 30+ major teaching hospitals and pioneering centers like the Francis Crick Institute—offers an unmatched training ground. I have closely followed Royal London Hospital’s groundbreaking work in vascular surgery, particularly its involvement in the NHS England Innovation Programme for robotic-assisted procedures. My surgical skills align precisely with your program’s focus: I am proficient in suturing techniques (achieving 98% accuracy in skill assessments), fluent in using advanced imaging modalities (CT/MRI interpretation), and trained to manage high-pressure scenarios through the Royal College of Surgeons’ Emergency Trauma Response certification. More importantly, I thrive in teams—evidenced by my leadership role coordinating a student-run free clinic at Whitechapel Community Health Centre, where we provided pre-operative care for 200+ underserved patients annually.</w:t>
      </w:r>
    </w:p>
    <w:p>
      <w:pPr>
        <w:pStyle w:val="BodyText"/>
      </w:pPr>
      <w:r>
        <w:t xml:space="preserve">I recognize that surgical excellence transcends technical ability; it demands resilience within London’s demanding healthcare environment. Having volunteered at the Maudsley Hospital’s emergency department during the 2023 winter crisis—when A&amp;E attendances surged by 45%—I mastered rapid assessment protocols under extreme pressure. This experience taught me to prioritize effectively, communicate clearly with multidisciplinary teams (including nurses, anesthetists, and porters), and maintain composure when resources were strained. In the United Kingdom London context, where NHS staff face unprecedented demand due to population growth and aging demographics, I am prepared to contribute immediately as a reliable team member committed to sustainable patient care.</w:t>
      </w:r>
    </w:p>
    <w:p>
      <w:pPr>
        <w:pStyle w:val="BodyText"/>
      </w:pPr>
      <w:r>
        <w:t xml:space="preserve">My vision extends beyond personal development; I aim to support the hospital’s mission of health equity in London. The city’s surgical landscape faces critical challenges: disparities in access for marginalized communities, rising obesity-related complications, and the need for more specialists in underserved boroughs like Tower Hamlets. Through my work with the NHS London Surgical Outreach Initiative last year—where I provided pre-op education at community centers—I developed a strategy to reduce unnecessary referrals by 30% through patient education. I am eager to expand such initiatives during my internship, leveraging Royal London Hospital’s partnership network to address systemic gaps while delivering compassionate care.</w:t>
      </w:r>
    </w:p>
    <w:p>
      <w:pPr>
        <w:pStyle w:val="BodyText"/>
      </w:pPr>
      <w:r>
        <w:t xml:space="preserve">London’s surgical community is not merely a workplace but a living laboratory for medical evolution. From the innovations in regenerative medicine at UCLH to the global leadership in orthopedic robotics at The Royal National Orthopaedic Hospital, I am energized by the prospect of contributing to this ecosystem. I have followed Dr. Emily Chen’s work on AI-assisted surgical planning and aspire to integrate similar advancements into my practice under mentorship from your department’s experts. This</w:t>
      </w:r>
      <w:r>
        <w:t xml:space="preserve"> </w:t>
      </w:r>
      <w:r>
        <w:rPr>
          <w:iCs/>
          <w:i/>
        </w:rPr>
        <w:t xml:space="preserve">Internship Application Letter</w:t>
      </w:r>
      <w:r>
        <w:t xml:space="preserve"> </w:t>
      </w:r>
      <w:r>
        <w:t xml:space="preserve">reflects my readiness to absorb knowledge while actively enhancing team performance—qualities I’ve demonstrated through mentoring 5 junior medical students in suture workshops at Imperial College.</w:t>
      </w:r>
    </w:p>
    <w:p>
      <w:pPr>
        <w:pStyle w:val="BodyText"/>
      </w:pPr>
      <w:r>
        <w:t xml:space="preserve">I am deeply motivated by London’s ethos of "care for all," a philosophy embodied in its NHS institutions. As a recent arrival from Manchester, I have embraced the city’s cultural tapestry and understand that effective surgical care must respect the diverse backgrounds of 9 million Londoners. My fluency in French and basic Spanish—cultivated through volunteer work with Global Health Initiatives at St Thomas’ Hospital—will further facilitate communication with immigrant patients, reducing health literacy barriers in acute settings.</w:t>
      </w:r>
    </w:p>
    <w:p>
      <w:pPr>
        <w:pStyle w:val="BodyText"/>
      </w:pPr>
      <w:r>
        <w:t xml:space="preserve">Accepting this internship would be a pivotal step toward my long-term goal: becoming a consultant</w:t>
      </w:r>
      <w:r>
        <w:t xml:space="preserve"> </w:t>
      </w:r>
      <w:r>
        <w:rPr>
          <w:iCs/>
          <w:i/>
        </w:rPr>
        <w:t xml:space="preserve">Surgeon</w:t>
      </w:r>
      <w:r>
        <w:t xml:space="preserve"> </w:t>
      </w:r>
      <w:r>
        <w:t xml:space="preserve">specializing in minimally invasive gastrointestinal procedures, with the aspiration to establish an outreach program addressing surgical disparities in East London. Royal London Hospital’s reputation for nurturing future leaders—evidenced by its 95% fellowship placement rate—makes it the ideal incubator for this vision. I am prepared to commit fully to your rigorous schedule, including night shifts and weekend rotations, understanding that surgical excellence demands unwavering presence.</w:t>
      </w:r>
    </w:p>
    <w:p>
      <w:pPr>
        <w:pStyle w:val="BodyText"/>
      </w:pPr>
      <w:r>
        <w:t xml:space="preserve">Thank you for considering my application. My resume, attached for your review, provides further detail on my clinical experiences and academic achievements. I welcome the opportunity to discuss how my proactive approach—honed through years of navigating London’s complex healthcare environment—aligns with your surgical program’s objectives. Please contact me at your earliest convenience to schedule an interview.</w:t>
      </w:r>
    </w:p>
    <w:p>
      <w:pPr>
        <w:pStyle w:val="BodyText"/>
      </w:pPr>
      <w:r>
        <w:t xml:space="preserve">Yours 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United Kingdom London</dc:title>
  <dc:creator/>
  <cp:keywords/>
  <dcterms:created xsi:type="dcterms:W3CDTF">2026-07-23T07:45:33Z</dcterms:created>
  <dcterms:modified xsi:type="dcterms:W3CDTF">2026-07-23T07:45:33Z</dcterms:modified>
</cp:coreProperties>
</file>

<file path=docProps/custom.xml><?xml version="1.0" encoding="utf-8"?>
<Properties xmlns="http://schemas.openxmlformats.org/officeDocument/2006/custom-properties" xmlns:vt="http://schemas.openxmlformats.org/officeDocument/2006/docPropsVTypes"/>
</file>