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Primary</w:t>
      </w:r>
      <w:r>
        <w:t xml:space="preserve"> </w:t>
      </w:r>
      <w:r>
        <w:t xml:space="preserve">Teacher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Tashkent,</w:t>
      </w:r>
      <w:r>
        <w:t xml:space="preserve"> </w:t>
      </w:r>
      <w:r>
        <w:t xml:space="preserve">Uzbekistan</w:t>
      </w:r>
    </w:p>
    <w:bookmarkStart w:id="27" w:name="X534ad09503431fb3e9093ca370d9cd8461f96f9"/>
    <w:p>
      <w:pPr>
        <w:pStyle w:val="Heading1"/>
      </w:pPr>
      <w:r>
        <w:t xml:space="preserve">Internship Application Letter: Dedicated Primary Educator for Tashkent Schools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May 26, 2025</w:t>
      </w:r>
      <w:r>
        <w:br/>
      </w:r>
      <w:r>
        <w:rPr>
          <w:bCs/>
          <w:b/>
        </w:rPr>
        <w:t xml:space="preserve">To:</w:t>
      </w:r>
      <w:r>
        <w:t xml:space="preserve"> </w:t>
      </w:r>
      <w:r>
        <w:t xml:space="preserve">Hiring Committee, Ministry of Public Education, Tashkent City Administration</w:t>
      </w:r>
      <w:r>
        <w:br/>
      </w:r>
      <w:r>
        <w:rPr>
          <w:bCs/>
          <w:b/>
        </w:rPr>
        <w:t xml:space="preserve">Attn:</w:t>
      </w:r>
      <w:r>
        <w:t xml:space="preserve"> </w:t>
      </w:r>
      <w:r>
        <w:t xml:space="preserve">Internship Coordinator for Primary Education Programs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Chilonzor District, 104 Street, Tashkent 100097, Uzbekistan</w:t>
      </w:r>
    </w:p>
    <w:p>
      <w:pPr>
        <w:pStyle w:val="BodyText"/>
      </w:pPr>
      <w:r>
        <w:rPr>
          <w:iCs/>
          <w:i/>
        </w:rPr>
        <w:t xml:space="preserve">Subject: Formal Submission of Internship Application Letter for Primary Teacher Training Program in Uzbekistan Tashkent</w:t>
      </w:r>
    </w:p>
    <w:bookmarkStart w:id="20" w:name="X7c83c3ec32f0f9d6b088f8299d41fa7c511f6fc"/>
    <w:p>
      <w:pPr>
        <w:pStyle w:val="Heading2"/>
      </w:pPr>
      <w:r>
        <w:t xml:space="preserve">Introduction: Passion for Early Childhood Education in the Heart of Uzbekistan</w:t>
      </w:r>
    </w:p>
    <w:p>
      <w:pPr>
        <w:pStyle w:val="FirstParagraph"/>
      </w:pPr>
      <w:r>
        <w:t xml:space="preserve">I am writing with profound enthusiasm to submit my formal application for the Primary Teacher Internship Program at your esteemed educational institution in Tashkent, Uzbekistan. As a recent graduate holding a Bachelor’s degree in Early Childhood Education from Samarkand State Pedagogical University, I have dedicated my academic journey to understanding the unique pedagogical needs of children aged 5-10. This</w:t>
      </w:r>
      <w:r>
        <w:t xml:space="preserve"> </w:t>
      </w:r>
      <w:r>
        <w:rPr>
          <w:iCs/>
          <w:i/>
        </w:rPr>
        <w:t xml:space="preserve">Internship Application Letter</w:t>
      </w:r>
      <w:r>
        <w:t xml:space="preserve"> </w:t>
      </w:r>
      <w:r>
        <w:t xml:space="preserve">serves as my commitment to contribute meaningfully to the evolving educational landscape of</w:t>
      </w:r>
      <w:r>
        <w:t xml:space="preserve"> </w:t>
      </w:r>
      <w:r>
        <w:rPr>
          <w:bCs/>
          <w:b/>
        </w:rPr>
        <w:t xml:space="preserve">Uzbekistan Tashkent</w:t>
      </w:r>
      <w:r>
        <w:t xml:space="preserve">, where I deeply admire the government’s "New Uzbekistan" reforms prioritizing modern pedagogy, inclusive classrooms, and holistic child development.</w:t>
      </w:r>
    </w:p>
    <w:bookmarkEnd w:id="20"/>
    <w:bookmarkStart w:id="21" w:name="X48fdac1e2f8aea5e46ce42837de9dba10ad88dd"/>
    <w:p>
      <w:pPr>
        <w:pStyle w:val="Heading2"/>
      </w:pPr>
      <w:r>
        <w:t xml:space="preserve">Educational Preparation Aligned with Primary Teacher Standards</w:t>
      </w:r>
    </w:p>
    <w:p>
      <w:pPr>
        <w:pStyle w:val="FirstParagraph"/>
      </w:pPr>
      <w:r>
        <w:t xml:space="preserve">My academic training has equipped me with specialized knowledge in foundational literacy, numeracy, and socio-emotional learning—core pillars of the Uzbek Ministry of Education’s primary curriculum. During my university practicum at Tashkent’s School #45 (a model public institution), I co-designed interactive lessons integrating Uzbek folktales and local cultural themes to teach mathematics and language arts. For instance, I created "Number Stories from Samarkand Bazaar" worksheets using geometric patterns found in traditional *gurba* textiles, which significantly improved student engagement in a classroom of 25 children aged 7–8. This experience reinforced my understanding that effective</w:t>
      </w:r>
      <w:r>
        <w:t xml:space="preserve"> </w:t>
      </w:r>
      <w:r>
        <w:rPr>
          <w:iCs/>
          <w:i/>
        </w:rPr>
        <w:t xml:space="preserve">Teacher Primary</w:t>
      </w:r>
      <w:r>
        <w:t xml:space="preserve"> </w:t>
      </w:r>
      <w:r>
        <w:t xml:space="preserve">work must honor Uzbek cultural identity while embracing innovative teaching methodologies—a principle I now seek to advance through your internship program.</w:t>
      </w:r>
    </w:p>
    <w:bookmarkEnd w:id="21"/>
    <w:bookmarkStart w:id="22" w:name="X252a6e3de71330184c437857e8b81f577a4008e"/>
    <w:p>
      <w:pPr>
        <w:pStyle w:val="Heading2"/>
      </w:pPr>
      <w:r>
        <w:t xml:space="preserve">Cultural Integration: Embracing Tashkent’s Educational Spirit</w:t>
      </w:r>
    </w:p>
    <w:p>
      <w:pPr>
        <w:pStyle w:val="FirstParagraph"/>
      </w:pPr>
      <w:r>
        <w:t xml:space="preserve">I am not merely applying for an internship; I am committing to immerse myself in the vibrant educational culture of</w:t>
      </w:r>
      <w:r>
        <w:t xml:space="preserve"> </w:t>
      </w:r>
      <w:r>
        <w:rPr>
          <w:bCs/>
          <w:b/>
        </w:rPr>
        <w:t xml:space="preserve">Uzbekistan Tashkent</w:t>
      </w:r>
      <w:r>
        <w:t xml:space="preserve">. I have studied Uzbek history extensively, including the legacy of Al-Beruni’s pedagogical contributions and contemporary initiatives like "Talimni Yangilash" (Education Modernization). In my volunteer work at Tashkent’s Children’s Cultural Center, I organized storytelling sessions using *Laylak* (Uzbek fairy tales) to teach empathy—mirroring the Ministry’s emphasis on character education. I also completed a 20-hour course in Uzbek language and customs through the Tashkent International University, enabling me to communicate respectfully with students and parents from diverse ethnic backgrounds across Tashkent’s neighborhoods. As a teacher, I believe that respecting *mehrobón* (hospitality) and family values—central to Uzbek society—is as crucial as mastering lesson plans.</w:t>
      </w:r>
    </w:p>
    <w:bookmarkEnd w:id="22"/>
    <w:bookmarkStart w:id="23" w:name="X98e4f21daed29db307e4ba6919df38a9a300616"/>
    <w:p>
      <w:pPr>
        <w:pStyle w:val="Heading2"/>
      </w:pPr>
      <w:r>
        <w:t xml:space="preserve">Alignment with Uzbekistan’s Educational Vision</w:t>
      </w:r>
    </w:p>
    <w:p>
      <w:pPr>
        <w:pStyle w:val="FirstParagraph"/>
      </w:pPr>
      <w:r>
        <w:t xml:space="preserve">The Government of Uzbekistan has made remarkable strides in primary education, notably through the 2023 "Digital School Initiative" and universal access to free preschool. I am eager to support these goals by applying my skills in technology-integrated learning. For example, I trained with the UNESCO-supported *EduTech for All* program on using low-cost tablets for reading exercises—directly applicable to Tashkent schools transitioning from traditional methods. My internship proposal includes developing a bilingual (Uzbek/English) vocabulary game for migrant children in Chilanzar District, addressing a priority identified by Tashkent’s Education Department. This project would align with the city’s 2025 strategic plan to "enhance inclusive learning environments," ensuring my work as a</w:t>
      </w:r>
      <w:r>
        <w:t xml:space="preserve"> </w:t>
      </w:r>
      <w:r>
        <w:rPr>
          <w:iCs/>
          <w:i/>
        </w:rPr>
        <w:t xml:space="preserve">Teacher Primary</w:t>
      </w:r>
      <w:r>
        <w:t xml:space="preserve"> </w:t>
      </w:r>
      <w:r>
        <w:t xml:space="preserve">directly supports community needs.</w:t>
      </w:r>
    </w:p>
    <w:bookmarkEnd w:id="23"/>
    <w:bookmarkStart w:id="24" w:name="why-tashkent-commitment-to-local-impact"/>
    <w:p>
      <w:pPr>
        <w:pStyle w:val="Heading2"/>
      </w:pPr>
      <w:r>
        <w:t xml:space="preserve">Why Tashkent? Commitment to Local Impact</w:t>
      </w:r>
    </w:p>
    <w:p>
      <w:pPr>
        <w:pStyle w:val="FirstParagraph"/>
      </w:pPr>
      <w:r>
        <w:t xml:space="preserve">Tashkent is not just the capital; it is Uzbekistan’s educational epicenter where global best practices meet rich cultural heritage. I have visited local schools like the International School of Tashkent and witnessed firsthand how teachers blend Islamic values, STEM, and arts into daily learning—exactly the dynamic environment I seek to contribute to. Unlike generic internships, yours offers supervised fieldwork in a city actively modernizing its curriculum (e.g., replacing textbooks with digital modules). I am prepared to relocate immediately from Samarkand and fully engage in Tashkent’s educational ecosystem—from attending parent-teacher meetings at the Tashkent City Children’s Palace to participating in summer camps at the Chorsu Bazaar Cultural Hub. My goal is not just to learn, but to become a culturally attuned</w:t>
      </w:r>
      <w:r>
        <w:t xml:space="preserve"> </w:t>
      </w:r>
      <w:r>
        <w:rPr>
          <w:iCs/>
          <w:i/>
        </w:rPr>
        <w:t xml:space="preserve">Teacher Primary</w:t>
      </w:r>
      <w:r>
        <w:t xml:space="preserve"> </w:t>
      </w:r>
      <w:r>
        <w:t xml:space="preserve">who will remain committed to Uzbekistan’s educational advancement long after my internship concludes.</w:t>
      </w:r>
    </w:p>
    <w:bookmarkEnd w:id="24"/>
    <w:bookmarkStart w:id="25" w:name="X2c159bfa345277329cb412dae434a88772cbec1"/>
    <w:p>
      <w:pPr>
        <w:pStyle w:val="Heading2"/>
      </w:pPr>
      <w:r>
        <w:t xml:space="preserve">A Personal Commitment: Beyond the Classroom</w:t>
      </w:r>
    </w:p>
    <w:p>
      <w:pPr>
        <w:pStyle w:val="FirstParagraph"/>
      </w:pPr>
      <w:r>
        <w:t xml:space="preserve">As a lifelong learner, I have maintained an active interest in Uzbek pedagogy. I follow the *Uzbek Education Journal*’s monthly features on primary teacher training and attended their 2024 Tashkent seminar on "Mindfulness in Early Learning." My philosophy centers on the Uzbek proverb:</w:t>
      </w:r>
      <w:r>
        <w:t xml:space="preserve"> </w:t>
      </w:r>
      <w:r>
        <w:rPr>
          <w:iCs/>
          <w:i/>
        </w:rPr>
        <w:t xml:space="preserve">"Bolalar o‘qishdan ko‘proq qo‘l ko‘tarib, qoʻlimni yopib, oʻylab turish kerak" (Children should raise their hands more than they lift books and think deeply)</w:t>
      </w:r>
      <w:r>
        <w:t xml:space="preserve">. This reflects my belief that the</w:t>
      </w:r>
      <w:r>
        <w:t xml:space="preserve"> </w:t>
      </w:r>
      <w:r>
        <w:rPr>
          <w:iCs/>
          <w:i/>
        </w:rPr>
        <w:t xml:space="preserve">Teacher Primary</w:t>
      </w:r>
      <w:r>
        <w:t xml:space="preserve"> </w:t>
      </w:r>
      <w:r>
        <w:t xml:space="preserve">must nurture curiosity—precisely what your internship program cultivates through mentorship. I am eager to share my passion for creating classrooms where every child, whether from Tashkent’s historic Old City or modern residential zones, feels empowered to learn.</w:t>
      </w:r>
    </w:p>
    <w:bookmarkEnd w:id="25"/>
    <w:bookmarkStart w:id="26" w:name="X5f89c84f49ff73d7394a2bee9b6bc6d07971644"/>
    <w:p>
      <w:pPr>
        <w:pStyle w:val="Heading2"/>
      </w:pPr>
      <w:r>
        <w:t xml:space="preserve">Conclusion: A Ready and Resolute Candidate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iCs/>
          <w:i/>
        </w:rPr>
        <w:t xml:space="preserve">Internship Application Letter</w:t>
      </w:r>
      <w:r>
        <w:t xml:space="preserve"> </w:t>
      </w:r>
      <w:r>
        <w:t xml:space="preserve">embodies my unwavering dedication to the future of primary education in Uzbekistan Tashkent. I bring a blend of academic rigor, cultural sensitivity, and actionable innovation—proven through my practical experiences in Samarkand’s schools and volunteer work across Tashkent. I am prepared to undergo rigorous training, embrace feedback from lead teachers, and contribute immediately to classroom activities at your institution. My ultimate aspiration is to become a licensed Primary Teacher within Uzbekistan’s framework, and this internship represents the critical first step toward that goal.</w:t>
      </w:r>
    </w:p>
    <w:p>
      <w:pPr>
        <w:pStyle w:val="BodyText"/>
      </w:pPr>
      <w:r>
        <w:t xml:space="preserve">I welcome the opportunity to discuss how my skills align with your program during an interview at your convenience. Thank you for considering my application as I prepare to embark on this transformative journey in</w:t>
      </w:r>
      <w:r>
        <w:t xml:space="preserve"> </w:t>
      </w:r>
      <w:r>
        <w:rPr>
          <w:bCs/>
          <w:b/>
        </w:rPr>
        <w:t xml:space="preserve">Uzbekistan Tashkent</w:t>
      </w:r>
      <w:r>
        <w:t xml:space="preserve">.</w:t>
      </w:r>
    </w:p>
    <w:p>
      <w:pPr>
        <w:pStyle w:val="BodyText"/>
      </w:pPr>
      <w:r>
        <w:t xml:space="preserve">Sincerely,</w:t>
      </w:r>
      <w:r>
        <w:br/>
      </w:r>
      <w:r>
        <w:t xml:space="preserve">Aziza Karimova</w:t>
      </w:r>
      <w:r>
        <w:br/>
      </w:r>
      <w:r>
        <w:t xml:space="preserve">Samarkand State Pedagogical University, B.Ed. (Early Childhood Education)</w:t>
      </w:r>
      <w:r>
        <w:br/>
      </w:r>
      <w:r>
        <w:t xml:space="preserve">Contact: +998 90 123 4567 | azizakarimova@email.com</w:t>
      </w:r>
      <w:r>
        <w:br/>
      </w:r>
      <w:r>
        <w:t xml:space="preserve">LinkedIn: linkedin.com/in/azizakarimova-education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for Primary Teacher Position in Tashkent, Uzbekistan</dc:title>
  <dc:creator/>
  <cp:keywords/>
  <dcterms:created xsi:type="dcterms:W3CDTF">2026-07-23T19:15:29Z</dcterms:created>
  <dcterms:modified xsi:type="dcterms:W3CDTF">2026-07-23T19:15:29Z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