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1" w:name="X7c69a23a492d992ac750be09504291c49358dae"/>
    <w:p>
      <w:pPr>
        <w:pStyle w:val="Heading1"/>
      </w:pPr>
      <w:r>
        <w:t xml:space="preserve">Internship Application Letter for Secondary Teacher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[School Name or Department of Education Melbourne]</w:t>
      </w:r>
      <w:r>
        <w:br/>
      </w:r>
      <w:r>
        <w:t xml:space="preserve">123 Education Street</w:t>
      </w:r>
      <w:r>
        <w:br/>
      </w:r>
      <w:r>
        <w:t xml:space="preserve">Melbourne VIC 3000</w:t>
      </w:r>
      <w:r>
        <w:br/>
      </w:r>
      <w:r>
        <w:t xml:space="preserve">Australia</w:t>
      </w:r>
    </w:p>
    <w:bookmarkStart w:id="20" w:name="X14154858f65b9f298f2312a6e5512dca4c100bd"/>
    <w:p>
      <w:pPr>
        <w:pStyle w:val="Heading2"/>
      </w:pPr>
      <w:r>
        <w:t xml:space="preserve">Subject: Application for Secondary Teacher Internship Placement in Melbourne, Australia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Internship Application Letter</w:t>
      </w:r>
      <w:r>
        <w:t xml:space="preserve"> </w:t>
      </w:r>
      <w:r>
        <w:t xml:space="preserve">as a Secondary Teacher Intern within your esteemed educational institution in Melbourne, Australia. As an aspiring educator deeply committed to shaping the future of young minds in the dynamic Australian context, I have long admired Melbourne’s innovative approach to secondary education and its dedication to fostering inclusive, student-centered learning environments. This</w:t>
      </w:r>
      <w:r>
        <w:t xml:space="preserve"> </w:t>
      </w:r>
      <w:r>
        <w:rPr>
          <w:bCs/>
          <w:b/>
        </w:rPr>
        <w:t xml:space="preserve">Teacher Secondary</w:t>
      </w:r>
      <w:r>
        <w:t xml:space="preserve"> </w:t>
      </w:r>
      <w:r>
        <w:t xml:space="preserve">internship opportunity represents not merely a professional milestone but a pivotal step in my journey toward contributing meaningfully to Australia Melbourne's educational excellence.</w:t>
      </w:r>
    </w:p>
    <w:p>
      <w:pPr>
        <w:pStyle w:val="BodyText"/>
      </w:pPr>
      <w:r>
        <w:t xml:space="preserve">My academic foundation includes a Bachelor of Education (Secondary) with Honours in English Literature and History from the University of Melbourne, where I achieved an impressive 7.8/8.0 grade point average while completing extensive pedagogical studies aligned with the Australian Curriculum, Assessment and Reporting Authority (ACARA) standards. My practicum experiences at three Melbourne secondary schools—Bendigo Senior Secondary College, South Yarra High School, and Victoria University's Community Learning Centre—allowed me to develop a nuanced understanding of adolescent learning dynamics within Australia’s diverse classrooms. I specialized in creating differentiated lesson plans for Years 9-12 students from varied socioeconomic backgrounds, including Indigenous Australian learners and recent refugee communities, directly supporting Melbourne’s goal of equitable education access.</w:t>
      </w:r>
    </w:p>
    <w:p>
      <w:pPr>
        <w:pStyle w:val="BodyText"/>
      </w:pPr>
      <w:r>
        <w:t xml:space="preserve">What particularly excites me about this</w:t>
      </w:r>
      <w:r>
        <w:t xml:space="preserve"> </w:t>
      </w:r>
      <w:r>
        <w:rPr>
          <w:bCs/>
          <w:b/>
        </w:rPr>
        <w:t xml:space="preserve">Internship Application Letter</w:t>
      </w:r>
      <w:r>
        <w:t xml:space="preserve"> </w:t>
      </w:r>
      <w:r>
        <w:t xml:space="preserve">is the opportunity to immerse myself in Melbourne's unique educational ecosystem. Having resided in Brunswick for two years while completing my degree, I've witnessed firsthand how Melbourne schools integrate cultural diversity into curriculum design—through initiatives like the Victorian Curriculum Framework’s emphasis on critical thinking and global citizenship. My placement at South Yarra High School involved co-developing a cross-curricular unit on "Australian Identities" that incorporated First Nations perspectives and modern migration narratives, which received commendation from both students and staff. This experience reinforced my belief that effective</w:t>
      </w:r>
      <w:r>
        <w:t xml:space="preserve"> </w:t>
      </w:r>
      <w:r>
        <w:rPr>
          <w:bCs/>
          <w:b/>
        </w:rPr>
        <w:t xml:space="preserve">Teacher Secondary</w:t>
      </w:r>
      <w:r>
        <w:t xml:space="preserve"> </w:t>
      </w:r>
      <w:r>
        <w:t xml:space="preserve">practice requires deep cultural responsiveness—a principle I’ve actively pursued through the Melbourne Teacher Education Network’s workshops on anti-racist pedagogy.</w:t>
      </w:r>
    </w:p>
    <w:p>
      <w:pPr>
        <w:pStyle w:val="BodyText"/>
      </w:pPr>
      <w:r>
        <w:t xml:space="preserve">Australia Melbourne's commitment to educational innovation resonates powerfully with my professional ethos. I was particularly inspired by your school's recent implementation of the "Future Makers" STEM pathway program, which aligns with my passion for interdisciplinary learning. During my university placements, I designed a technology-integrated history unit where students created digital archives of Melbourne’s immigrant stories using Adobe Spark—a project that significantly increased engagement among traditionally disengaged learners. This mirrors Australia's national priority to prepare students for future workforce demands through creative, tech-enhanced pedagogy. My proficiency with the Victorian Institute of Teaching’s Professional Standards, particularly Standard 3 (Planning for and Assessing Learning) and Standard 6 (Engaging in Professional Learning), ensures I can immediately contribute to your school’s quality improvement goals.</w:t>
      </w:r>
    </w:p>
    <w:p>
      <w:pPr>
        <w:pStyle w:val="BodyText"/>
      </w:pPr>
      <w:r>
        <w:t xml:space="preserve">My adaptability is another strength honed through navigating Australia Melbourne's fast-paced educational landscape. While volunteering at the Fitzroy Community Hub, I managed a literacy program for 30+ at-risk youth during Melbourne’s 2023 heatwaves—using mobile technology to deliver lessons when school closures occurred. This required rapid curriculum pivots and emotional intelligence to support students experiencing climate anxiety, directly addressing the Victorian Government’s focus on student wellbeing in its "Our Students, Our Future" strategy. I’ve also completed a Certificate IV in Training and Assessment (TAE40122) with 100% completion rate, equipping me with evidence-based assessment techniques now mandated across Australian secondary schools.</w:t>
      </w:r>
    </w:p>
    <w:p>
      <w:pPr>
        <w:pStyle w:val="BodyText"/>
      </w:pPr>
      <w:r>
        <w:t xml:space="preserve">What truly distinguishes me as a candidate for this</w:t>
      </w:r>
      <w:r>
        <w:t xml:space="preserve"> </w:t>
      </w:r>
      <w:r>
        <w:rPr>
          <w:bCs/>
          <w:b/>
        </w:rPr>
        <w:t xml:space="preserve">Teacher Secondary</w:t>
      </w:r>
      <w:r>
        <w:t xml:space="preserve"> </w:t>
      </w:r>
      <w:r>
        <w:t xml:space="preserve">internship is my unwavering alignment with Melbourne’s educational vision. I actively participate in the Victorian Teachers’ Federation’s Early Career Educators group, where I advocate for trauma-informed practices in secondary classrooms—a priority echoed in Melbourne’s 2025 Student Wellbeing Strategy. My approach to teaching centers on "learning as dialogue," where students co-create knowledge through Socratic seminars and project-based learning. At Bendigo Senior College, this method reduced absenteeism by 18% across my Year 10 humanities cohort by fostering authentic academic agency—exactly the kind of student-centered innovation that defines Australia Melbourne’s leading schools.</w:t>
      </w:r>
    </w:p>
    <w:p>
      <w:pPr>
        <w:pStyle w:val="BodyText"/>
      </w:pPr>
      <w:r>
        <w:t xml:space="preserve">I am equally committed to contributing to your school’s community beyond the classroom. I’ve coordinated two multicultural festivals at Victorian schools featuring Indigenous storytelling, Vietnamese cultural displays, and Greek folk dancing—events celebrated by Melbourne City Council as "exemplary community engagement." This reflects my understanding that effective secondary education extends into neighbourhood partnerships, a principle embedded in Melbourne’s Strategic Plan for Education (2021-2031). My volunteer work with the Australian Red Cross’s "Youth Empowerment" initiative further demonstrates my dedication to building inclusive school cultures.</w:t>
      </w:r>
    </w:p>
    <w:p>
      <w:pPr>
        <w:pStyle w:val="BodyText"/>
      </w:pPr>
      <w:r>
        <w:t xml:space="preserve">As I prepare to complete my teaching qualification in Melbourne this December, I am eager to transition from theory to practice under expert mentorship within your institution. This</w:t>
      </w:r>
      <w:r>
        <w:t xml:space="preserve"> </w:t>
      </w:r>
      <w:r>
        <w:rPr>
          <w:bCs/>
          <w:b/>
        </w:rPr>
        <w:t xml:space="preserve">Internship Application Letter</w:t>
      </w:r>
      <w:r>
        <w:t xml:space="preserve"> </w:t>
      </w:r>
      <w:r>
        <w:t xml:space="preserve">represents not just an application but a promise: I will bring relentless dedication, culturally responsive pedagogy, and innovative spirit to every lesson plan, classroom interaction, and professional collaboration. Melbourne’s schools are pioneers in creating educational experiences that prepare students for a globally connected world—and I am determined to be part of that legacy.</w:t>
      </w:r>
    </w:p>
    <w:p>
      <w:pPr>
        <w:pStyle w:val="BodyText"/>
      </w:pPr>
      <w:r>
        <w:t xml:space="preserve">I would be honoured to discuss how my skills align with your school’s vision during an interview at your earliest convenience. Thank you for considering my application as a future contributor to Australia Melbourne’s vibrant teaching community. I look forward to the possibility of contributing to your institution’s continued excellence in secondary education.</w:t>
      </w:r>
    </w:p>
    <w:p>
      <w:pPr>
        <w:pStyle w:val="BodyText"/>
      </w:pPr>
      <w:r>
        <w:t xml:space="preserve">Sincerely,</w:t>
      </w:r>
    </w:p>
    <w:p>
      <w:pPr>
        <w:pStyle w:val="BodyText"/>
      </w:pPr>
      <w:r>
        <w:t xml:space="preserve">[Your Full Name]</w:t>
      </w:r>
    </w:p>
    <w:p>
      <w:pPr>
        <w:pStyle w:val="BodyText"/>
      </w:pPr>
      <w:r>
        <w:rPr>
          <w:bCs/>
          <w:b/>
        </w:rPr>
        <w:t xml:space="preserve">Note on Australian Context:</w:t>
      </w:r>
      <w:r>
        <w:t xml:space="preserve"> </w:t>
      </w:r>
      <w:r>
        <w:t xml:space="preserve">This application specifically addresses Melbourne’s educational priorities as outlined in the Victorian Government's "Education State" policy, incorporating current frameworks such as the Victorian Curriculum F-10 and ACARA standards. The emphasis on cultural responsiveness reflects Australia Melbourne’s demographic realities (with 35% of students born overseas), while references to school initiatives align with Department of Education Victoria’s strategic priorities for 2023-2025.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2025-12-09T18:36:36Z</dcterms:created>
  <dcterms:modified xsi:type="dcterms:W3CDTF">2025-12-09T18:36:36Z</dcterms:modified>
</cp:coreProperties>
</file>

<file path=docProps/custom.xml><?xml version="1.0" encoding="utf-8"?>
<Properties xmlns="http://schemas.openxmlformats.org/officeDocument/2006/custom-properties" xmlns:vt="http://schemas.openxmlformats.org/officeDocument/2006/docPropsVTypes"/>
</file>