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f0278fbd2ad94b3f3752f710da70f1e27a01792"/>
    <w:p>
      <w:pPr>
        <w:pStyle w:val="Heading2"/>
      </w:pPr>
      <w:r>
        <w:t xml:space="preserve">Secondary Teacher Internship Application for Medellín Educational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Secretaría de Educación de Medellín</w:t>
      </w:r>
      <w:r>
        <w:br/>
      </w:r>
      <w:r>
        <w:t xml:space="preserve">Carrera 49 # 52-00, Edificio B, Oficina 302</w:t>
      </w:r>
      <w:r>
        <w:br/>
      </w:r>
      <w:r>
        <w:t xml:space="preserve">Medellín, Colombia</w:t>
      </w:r>
    </w:p>
    <w:p>
      <w:pPr>
        <w:pStyle w:val="BodyText"/>
      </w:pPr>
      <w:r>
        <w:rPr>
          <w:bCs/>
          <w:b/>
        </w:rPr>
        <w:t xml:space="preserve">Subject: Internship Application for Secondary Teacher Position – Commitment to Educational Excellence in Medellín</w:t>
      </w:r>
    </w:p>
    <w:p>
      <w:pPr>
        <w:pStyle w:val="BodyText"/>
      </w:pPr>
      <w:r>
        <w:t xml:space="preserve">Dear Hiring Committee,</w:t>
      </w:r>
    </w:p>
    <w:p>
      <w:pPr>
        <w:pStyle w:val="BodyText"/>
      </w:pPr>
      <w:r>
        <w:t xml:space="preserve">With profound enthusiasm and deep respect for Colombia's educational landscape, I am writing to express my earnest interest in the Secondary Teacher Internship Program at your esteemed institution in Medellín. As a dedicated education graduate from the Universidad Nacional de Colombia with specialized training in adolescent pedagogy, I have meticulously prepared myself to contribute meaningfully to the vibrant academic community of Medellín—a city whose transformation through education has become a national inspiration. This Internship Application Letter serves as my formal submission for the Teacher Secondary position within your progressive educational framework, where I aim to apply my academic foundation and cultural sensitivity in Colombia Medellín's unique socio-educational context.</w:t>
      </w:r>
    </w:p>
    <w:p>
      <w:pPr>
        <w:pStyle w:val="BodyText"/>
      </w:pPr>
      <w:r>
        <w:t xml:space="preserve">My academic journey at the Universidad Nacional de Colombia included a comprehensive curriculum focused on secondary-level teaching methodologies, with specialized coursework in STEM integration for adolescent learners (Grades 9–11) and socio-emotional development frameworks applicable to Medellín's diverse student population. During my final year, I completed a research project analyzing the efficacy of project-based learning in improving student engagement within Colombia's urban public schools—particularly relevant given Medellín’s ongoing efforts to modernize its educational infrastructure through initiatives like "Medellín Educadora." This work involved field observations at Escuela Normal Superior de Antioquia, where I collaborated with experienced educators to develop culturally responsive lesson plans addressing regional challenges such as socioeconomic disparities and digital access gaps.</w:t>
      </w:r>
    </w:p>
    <w:p>
      <w:pPr>
        <w:pStyle w:val="BodyText"/>
      </w:pPr>
      <w:r>
        <w:t xml:space="preserve">Beyond academic preparation, my practical experience aligns precisely with the needs of secondary education in Medellín. For eight months, I served as a Teaching Assistant at Colegio Distrital Carlos Martínez Pantoja in Comuna 13—a neighborhood emblematic of Medellín’s resilience and educational revitalization. There, I designed differentiated lesson plans for 250+ students across Biology and Environmental Science courses, incorporating local ecological case studies like the Medellín River rehabilitation project to make curricula relevant to students' lived experiences. Notably, I co-facilitated a student-led sustainability campaign that earned recognition from the city's Mayor’s Office for promoting environmental stewardship among adolescents—a testament to my ability to connect academic content with community impact in Colombia Medellín.</w:t>
      </w:r>
    </w:p>
    <w:p>
      <w:pPr>
        <w:pStyle w:val="BodyText"/>
      </w:pPr>
      <w:r>
        <w:t xml:space="preserve">What profoundly draws me to this internship opportunity is Medellín’s unparalleled commitment to transforming education through innovation and inclusivity. Having witnessed firsthand the city’s shift from being labeled "the most dangerous city in the world" to a global model for urban educational equity, I am deeply motivated to contribute to this legacy. My understanding of Colombia Medellín extends beyond textbook knowledge: I have volunteered with Fundación Alas para el Futuro, providing after-school tutoring in Pueblito Paisa—a community center where students often face barriers related to poverty and geographic isolation. This work taught me the critical importance of adapting pedagogy to contextual realities while nurturing students’ aspirations, aligning perfectly with Medellín's mission to "educate for citizenship."</w:t>
      </w:r>
    </w:p>
    <w:p>
      <w:pPr>
        <w:pStyle w:val="BodyText"/>
      </w:pPr>
      <w:r>
        <w:t xml:space="preserve">I recognize that effective secondary teaching in Colombia Medellín requires more than academic expertise—it demands cultural humility and community partnership. My fluency in Spanish (C2 level) and familiarity with regional dialects, coupled with my participation in the "Construyendo Ciudadanía" workshop series hosted by the University of Antioquia, has equipped me to navigate Colombia’s diverse educational ecosystems. I am particularly adept at leveraging technology for equitable learning; during a pandemic-era remote teaching initiative, I created low-bandwidth digital resources accessible via basic mobile phones—a solution vital for families in Medellín’s peripheral neighborhoods.</w:t>
      </w:r>
    </w:p>
    <w:p>
      <w:pPr>
        <w:pStyle w:val="BodyText"/>
      </w:pPr>
      <w:r>
        <w:t xml:space="preserve">My philosophy centers on the belief that secondary education should empower students to become active agents of change in their communities. In Medellín, where youth-led initiatives like "Medellín Joven" are reshaping civic engagement, I am eager to develop curricula that merge academic rigor with social innovation. For instance, I propose integrating local entrepreneurship case studies (e.g., the success of Bicentenario café cooperatives in Comuna 13) into business and economics classes—transforming abstract concepts into tangible pathways for student agency.</w:t>
      </w:r>
    </w:p>
    <w:p>
      <w:pPr>
        <w:pStyle w:val="BodyText"/>
      </w:pPr>
      <w:r>
        <w:t xml:space="preserve">This internship represents a pivotal opportunity to merge my academic preparation with Medellín’s educational vision under the mentorship of experienced educators. I am committed to immersing myself fully in the city’s educational culture, learning from teachers who have navigated Colombia Medellín’s complex urban landscape, and contributing to initiatives that support student success across all socioeconomic strata. My resume, attached for your review, details additional qualifications including First Aid Certification (Cruz Roja Colombiana), experience with the Colombian National Curriculum Framework (CNF), and volunteer work with the Ministry of Education’s "Escuelas en Paz" program.</w:t>
      </w:r>
    </w:p>
    <w:p>
      <w:pPr>
        <w:pStyle w:val="BodyText"/>
      </w:pPr>
      <w:r>
        <w:t xml:space="preserve">I am profoundly grateful for your consideration of my application as I seek to grow as a Teacher Secondary professional within Colombia Medellín's inspiring educational ecosystem. The city’s journey—from being defined by violence to celebrated for its educational innovation—resonates deeply with my personal mission: to create classrooms where every young person, regardless of background, finds their voice and potential. I welcome the opportunity to discuss how my proactive approach, cultural responsiveness, and dedication to Medellín’s youth can support your institution’s objectives during an interview at your earliest convenience.</w:t>
      </w:r>
    </w:p>
    <w:p>
      <w:pPr>
        <w:pStyle w:val="BodyText"/>
      </w:pPr>
      <w:r>
        <w:t xml:space="preserve">Thank you for investing in the future of education in Colombia Medellín through this vital internship program. I eagerly anticipate the possibility of contributing to your mission and learning from Medellín’s exemplary educators as I begin my journey toward becoming a transformative Secondary Teacher.</w:t>
      </w:r>
    </w:p>
    <w:p>
      <w:pPr>
        <w:pStyle w:val="BodyText"/>
      </w:pPr>
      <w:r>
        <w:t xml:space="preserve">Sincerely,</w:t>
      </w:r>
    </w:p>
    <w:p>
      <w:pPr>
        <w:pStyle w:val="BodyText"/>
      </w:pPr>
      <w:r>
        <w:rPr>
          <w:bCs/>
          <w:b/>
        </w:rPr>
        <w:t xml:space="preserve">[Your Full Name]</w:t>
      </w:r>
      <w:r>
        <w:br/>
      </w:r>
      <w:r>
        <w:t xml:space="preserve">Education Student &amp; Future Educator</w:t>
      </w:r>
      <w:r>
        <w:br/>
      </w:r>
      <w:r>
        <w:t xml:space="preserve">Universidad Nacional de Colombia (B.A. in Pedagogy, Secondary Education Track)</w:t>
      </w:r>
    </w:p>
    <w:p>
      <w:pPr>
        <w:pStyle w:val="BodyText"/>
      </w:pPr>
      <w:r>
        <w:t xml:space="preserve">Word Count: 827 words</w:t>
      </w:r>
      <w:r>
        <w:br/>
      </w:r>
      <w:r>
        <w:t xml:space="preserve">"Education is the most powerful weapon which you can use to change the world." – Nelson Mandela (Adapted for Medellín's Educational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Medellín, Colombia</dc:title>
  <dc:creator/>
  <dc:language>en</dc:language>
  <cp:keywords/>
  <dcterms:created xsi:type="dcterms:W3CDTF">2025-12-10T00:17:17Z</dcterms:created>
  <dcterms:modified xsi:type="dcterms:W3CDTF">2025-12-10T00:17:17Z</dcterms:modified>
</cp:coreProperties>
</file>

<file path=docProps/custom.xml><?xml version="1.0" encoding="utf-8"?>
<Properties xmlns="http://schemas.openxmlformats.org/officeDocument/2006/custom-properties" xmlns:vt="http://schemas.openxmlformats.org/officeDocument/2006/docPropsVTypes"/>
</file>