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Internship Application Letter for Secondary Teacher Position in Turkey Istanbul</w:t>
      </w:r>
    </w:p>
    <w:p>
      <w:pPr>
        <w:pStyle w:val="BodyText"/>
      </w:pPr>
      <w:r>
        <w:t xml:space="preserve">Human Resources Department</w:t>
      </w:r>
    </w:p>
    <w:p>
      <w:pPr>
        <w:pStyle w:val="BodyText"/>
      </w:pPr>
      <w:r>
        <w:t xml:space="preserve">Istanbul International Education Center (IIEC)</w:t>
      </w:r>
    </w:p>
    <w:p>
      <w:pPr>
        <w:pStyle w:val="BodyText"/>
      </w:pPr>
      <w:r>
        <w:t xml:space="preserve">123 Education Boulevard, Beyoğlu</w:t>
      </w:r>
    </w:p>
    <w:p>
      <w:pPr>
        <w:pStyle w:val="BodyText"/>
      </w:pPr>
      <w:r>
        <w:t xml:space="preserve">Istanbul, Turkey</w:t>
      </w:r>
    </w:p>
    <w:p>
      <w:pPr>
        <w:pStyle w:val="BodyText"/>
      </w:pPr>
      <w:r>
        <w:t xml:space="preserve">Dear Hiring Committee,</w:t>
      </w:r>
      <w:r>
        <w:t xml:space="preserve"> </w:t>
      </w:r>
      <w:r>
        <w:t xml:space="preserve">I am writing to express my enthusiastic application for the Internship Position of Secondary Teacher at Istanbul International Education Center (IIEC), as advertised on the Ministry of National Education's official portal. As a dedicated education graduate with a Bachelor of Arts in Secondary Education and extensive pedagogical training, I am profoundly eager to contribute to Turkey's vibrant educational landscape while immersing myself in the cultural richness of Istanbul. This Internship Application Letter represents not merely an application, but a heartfelt commitment to becoming part of Turkey Istanbul's dynamic teaching community.</w:t>
      </w:r>
      <w:r>
        <w:t xml:space="preserve"> </w:t>
      </w:r>
      <w:r>
        <w:t xml:space="preserve">My academic journey at Ankara University’s Faculty of Education has equipped me with a robust theoretical foundation aligned with both Turkish national curriculum standards and international pedagogical frameworks. I specialized in Modern Languages (English and German) for secondary education, completing rigorous coursework in adolescent psychology, inclusive classroom management, and technology-integrated lesson planning. Crucially, my 200-hour practicum at Atatürk High School in Ankara demonstrated my ability to design culturally responsive units that bridge Turkish heritage with global perspectives—precisely the skillset I intend to apply within Turkey Istanbul’s diverse secondary classrooms.</w:t>
      </w:r>
      <w:r>
        <w:t xml:space="preserve"> </w:t>
      </w:r>
      <w:r>
        <w:t xml:space="preserve">What compels me most deeply about this opportunity is the unique intersection of Istanbul's historical significance as a crossroads of civilizations and its modern educational innovation. Having spent six months studying Turkish language and culture through Boğaziçi University's Intensive Program, I've witnessed firsthand how Istanbul schools cultivate students who navigate both Anatolian traditions and global citizenship. This environment perfectly aligns with my teaching philosophy: to create inclusive spaces where students from all backgrounds—whether from Kadıköy's multicultural neighborhoods or Üsküdar's historic districts—discover their voices through literature, critical thinking, and collaborative projects. I am particularly drawn to IIEC’s emphasis on "Education for Global Understanding," which resonates with my belief that secondary education must prepare youth not just for exams, but for meaningful participation in Turkey’s evolving society.</w:t>
      </w:r>
      <w:r>
        <w:t xml:space="preserve"> </w:t>
      </w:r>
      <w:r>
        <w:t xml:space="preserve">My internship experience extends beyond traditional classroom observation. During my time at the Turkish-American Cultural Exchange Foundation, I co-developed a semester-long project titled "Stories of Istanbul: Language and Identity," where students interviewed local elders about neighborhood histories while practicing narrative writing in English. This initiative—approved by the Ministry of Education’s Community Engagement Division—resulted in a published anthology distributed to 15 schools across Istanbul province. Such projects exemplify my commitment to moving beyond textbook learning toward experiential education rooted in Turkey Istanbul's community fabric. I am equally proficient with digital tools like Google Classroom and interactive platforms such as Kahoot! that I’ve successfully integrated into lessons on Turkish literature and European history, ensuring engagement for students of varying technological access.</w:t>
      </w:r>
      <w:r>
        <w:t xml:space="preserve"> </w:t>
      </w:r>
      <w:r>
        <w:t xml:space="preserve">Understanding the specific challenges facing secondary educators in Turkey Istanbul is essential to my approach. Having volunteered with the "Kaleköy Youth Support Project" in Şişli—providing academic mentoring to displaced Syrian students—I developed strategies for addressing language barriers while maintaining academic rigor. I recognize that modern secondary education requires sensitivity to socio-economic diversity, and I am committed to learning from experienced teachers at IIEC how best to support students navigating Istanbul’s complex urban landscape. My fluency in Turkish (B2 level with ongoing advanced coursework) and native English proficiency ensures seamless communication with both colleagues and multicultural student bodies.</w:t>
      </w:r>
      <w:r>
        <w:t xml:space="preserve"> </w:t>
      </w:r>
      <w:r>
        <w:t xml:space="preserve">What truly distinguishes me is my adaptability within Turkey’s evolving educational context. The 2023 reforms emphasizing "Critical Thinking Skills" in secondary curricula have inspired my own research on integrating project-based learning into history lessons about the Ottoman Empire's legacy. I am eager to bring this perspective to Istanbul classrooms while learning from educators who understand how to balance national standards with localized relevance. Moreover, I possess a deep appreciation for Turkish educational values—particularly the emphasis on respect (hürmet), diligence (çalışkanlık), and community (toplum) that permeate Istanbul schools. My recent participation in the "Teaching Excellence Symposium" at Marmara University further solidified my understanding of how Turkey’s secondary education system fosters both academic excellence and moral development.</w:t>
      </w:r>
      <w:r>
        <w:t xml:space="preserve"> </w:t>
      </w:r>
      <w:r>
        <w:t xml:space="preserve">I am acutely aware that an internship is not merely a professional stepping stone, but a reciprocal learning journey. At IIEC, I aspire to contribute fresh perspectives on global educational trends while absorbing the wisdom of Istanbul’s teaching community. My goal extends beyond completing required hours: to develop into a culturally intelligent educator who supports Turkey Istanbul’s mission of nurturing globally aware citizens through secondary education. The opportunity to work within this dynamic city—where Byzantine heritage meets contemporary innovation—would be transformative for my professional identity.</w:t>
      </w:r>
      <w:r>
        <w:t xml:space="preserve"> </w:t>
      </w:r>
      <w:r>
        <w:t xml:space="preserve">Thank you for considering my application as part of your Internship Program for Teacher Secondary candidates. I have attached my CV, academic transcripts, and a portfolio showcasing lesson plans developed during my practicum. I am available for an interview at your earliest convenience and can be reached via email or phone within Turkey's time zone. I eagerly anticipate the possibility of contributing to the educational vitality of Istanbul.</w:t>
      </w:r>
      <w:r>
        <w:t xml:space="preserve"> </w:t>
      </w:r>
      <w:r>
        <w:t xml:space="preserve">With sincere respect and enthusiasm,</w:t>
      </w:r>
    </w:p>
    <w:p>
      <w:pPr>
        <w:pStyle w:val="BodyText"/>
      </w:pPr>
      <w:r>
        <w:t xml:space="preserve">Sincerely,</w:t>
      </w:r>
      <w:r>
        <w:br/>
      </w:r>
      <w:r>
        <w:t xml:space="preserve">Your Full Name</w:t>
      </w:r>
    </w:p>
    <w:p>
      <w:pPr>
        <w:pStyle w:val="BodyText"/>
      </w:pPr>
      <w:r>
        <w:t xml:space="preserve">P.S. Having explored Istanbul’s educational landscape—from the historic classrooms of Galata Rum High School to modern STEM labs at ITU— I am confident that IIEC represents the ideal environment to apply my training while learning from Turkey's most forward-thinking educators. My commitment to becoming a culturally attuned secondary teacher is unwavering, and I am ready to immerse myself fully in the educational community of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2026-07-21T12:12:51Z</dcterms:created>
  <dcterms:modified xsi:type="dcterms:W3CDTF">2026-07-21T12:12:51Z</dcterms:modified>
</cp:coreProperties>
</file>

<file path=docProps/custom.xml><?xml version="1.0" encoding="utf-8"?>
<Properties xmlns="http://schemas.openxmlformats.org/officeDocument/2006/custom-properties" xmlns:vt="http://schemas.openxmlformats.org/officeDocument/2006/docPropsVTypes"/>
</file>