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London</w:t>
      </w:r>
    </w:p>
    <w:bookmarkStart w:id="21" w:name="Xa7cf00d3f28b0dcb48b74544e07c7608a6323bb"/>
    <w:p>
      <w:pPr>
        <w:pStyle w:val="Heading1"/>
      </w:pPr>
      <w:r>
        <w:t xml:space="preserve">Internship Application Letter for Secondary Teacher Placement</w:t>
      </w:r>
    </w:p>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Education</w:t>
      </w:r>
      <w:r>
        <w:br/>
      </w:r>
      <w:r>
        <w:t xml:space="preserve">London Schools Partnership</w:t>
      </w:r>
      <w:r>
        <w:br/>
      </w:r>
      <w:r>
        <w:t xml:space="preserve">123 Education Avenue</w:t>
      </w:r>
      <w:r>
        <w:br/>
      </w:r>
      <w:r>
        <w:t xml:space="preserve">London, SE1 8AA</w:t>
      </w:r>
    </w:p>
    <w:bookmarkStart w:id="20" w:name="Xb266f6b962ad30311d56aa2bcecfb679566a5ae"/>
    <w:p>
      <w:pPr>
        <w:pStyle w:val="Heading2"/>
      </w:pPr>
      <w:r>
        <w:t xml:space="preserve">Subject: Application for Secondary Teacher Internship Programme</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Application Letter</w:t>
      </w:r>
      <w:r>
        <w:t xml:space="preserve"> </w:t>
      </w:r>
      <w:r>
        <w:t xml:space="preserve">within your prestigious Secondary Teacher training pathway, specifically targeting a placement in the vibrant educational landscape of the United Kingdom London. As a recent graduate holding a Bachelor of Education (Secondary) with QTS-eligible status from University College London Institute of Education, I am deeply committed to contributing to the future of secondary education within one of the world's most dynamic and diverse urban environments.</w:t>
      </w:r>
    </w:p>
    <w:p>
      <w:pPr>
        <w:pStyle w:val="BodyText"/>
      </w:pPr>
      <w:r>
        <w:t xml:space="preserve">The decision to pursue my teaching internship in</w:t>
      </w:r>
      <w:r>
        <w:t xml:space="preserve"> </w:t>
      </w:r>
      <w:r>
        <w:rPr>
          <w:bCs/>
          <w:b/>
        </w:rPr>
        <w:t xml:space="preserve">United Kingdom London</w:t>
      </w:r>
      <w:r>
        <w:t xml:space="preserve"> </w:t>
      </w:r>
      <w:r>
        <w:t xml:space="preserve">is not merely geographical—it represents a deliberate choice rooted in my conviction that London’s schools offer an unparalleled crucible for professional growth. Having completed academic studies focused on curriculum development within the UK national framework (KS3-KS5), I understand that London's secondary schools, serving over 1.2 million students across 1,000+ institutions, are at the forefront of innovative pedagogy in multicultural education. My academic journey included modules on "Inclusive Practice in Urban Classrooms" and "Assessment for Learning in Diverse Contexts," directly aligning with the challenges and opportunities inherent to</w:t>
      </w:r>
      <w:r>
        <w:t xml:space="preserve"> </w:t>
      </w:r>
      <w:r>
        <w:rPr>
          <w:bCs/>
          <w:b/>
        </w:rPr>
        <w:t xml:space="preserve">Teacher Secondary</w:t>
      </w:r>
      <w:r>
        <w:t xml:space="preserve"> </w:t>
      </w:r>
      <w:r>
        <w:t xml:space="preserve">roles across London boroughs like Hackney, Lambeth, and Newham—areas consistently recognized for their high demand of culturally responsive educators.</w:t>
      </w:r>
    </w:p>
    <w:p>
      <w:pPr>
        <w:pStyle w:val="BodyText"/>
      </w:pPr>
      <w:r>
        <w:t xml:space="preserve">I have actively sought preparatory experiences that mirror the demands of a</w:t>
      </w:r>
      <w:r>
        <w:t xml:space="preserve"> </w:t>
      </w:r>
      <w:r>
        <w:rPr>
          <w:bCs/>
          <w:b/>
        </w:rPr>
        <w:t xml:space="preserve">Secondary Teacher</w:t>
      </w:r>
      <w:r>
        <w:t xml:space="preserve"> </w:t>
      </w:r>
      <w:r>
        <w:t xml:space="preserve">in the London context. During my placement at a comprehensive school in Tower Hamlets, I co-designed and delivered six lessons on Shakespearean drama for mixed-ability Year 9 classes, implementing differentiation strategies aligned with Ofsted's 2023 guidance on "Quality of Education." I managed a classroom of 32 students with varied linguistic backgrounds (including EAL learners representing 45% of the cohort), utilizing targeted vocabulary scaffolds and peer-assessment protocols that elevated engagement by 65% according to teacher feedback. This experience cemented my belief that effective</w:t>
      </w:r>
      <w:r>
        <w:t xml:space="preserve"> </w:t>
      </w:r>
      <w:r>
        <w:rPr>
          <w:bCs/>
          <w:b/>
        </w:rPr>
        <w:t xml:space="preserve">Teacher Secondary</w:t>
      </w:r>
      <w:r>
        <w:t xml:space="preserve"> </w:t>
      </w:r>
      <w:r>
        <w:t xml:space="preserve">practice requires both pedagogical rigour and deep cultural humility—qualities I aim to bring to your institution.</w:t>
      </w:r>
    </w:p>
    <w:p>
      <w:pPr>
        <w:pStyle w:val="BodyText"/>
      </w:pPr>
      <w:r>
        <w:t xml:space="preserve">What sets me apart is my proactive approach to understanding the specific needs of London's secondary sector. I have studied recent DfE reports highlighting literacy gaps in London boroughs (e.g., 2023 "Literacy in London Schools" analysis) and participated in workshops hosted by the Greater London Authority on "Supporting Vulnerable Learners." My portfolio includes a case study analyzing how project-based learning can address socio-economic disparities observed during my time at a Southwark secondary school—where I observed that 30% of students experienced food insecurity. This insight has shaped my teaching philosophy: every student deserves access to high-quality, empathetic instruction that acknowledges their whole-life context. In London's unique educational ecosystem, where schools navigate complex community dynamics daily, this perspective is not merely beneficial—it is essential.</w:t>
      </w:r>
    </w:p>
    <w:p>
      <w:pPr>
        <w:pStyle w:val="BodyText"/>
      </w:pPr>
      <w:r>
        <w:t xml:space="preserve">I am acutely aware of the UK Department for Education’s Teachers’ Standards (2012), particularly Standard 3 ("Plan and teach well-structured lessons") and Standard 6 ("Contribute to the wider life of the school"). My approach integrates these standards through evidence-based practices: I utilise data from formative assessments to tailor instruction, maintain rigorous behaviour management frameworks that foster psychological safety, and actively collaborate with SEND colleagues—experiences I honed while supporting a Year 10 science class with neurodiverse learners in a Westminster school. As a</w:t>
      </w:r>
      <w:r>
        <w:t xml:space="preserve"> </w:t>
      </w:r>
      <w:r>
        <w:rPr>
          <w:bCs/>
          <w:b/>
        </w:rPr>
        <w:t xml:space="preserve">Teacher Secondary</w:t>
      </w:r>
      <w:r>
        <w:t xml:space="preserve">, my goal is not merely to deliver curriculum content but to ignite intellectual curiosity within the specific socio-educational tapestry of London.</w:t>
      </w:r>
    </w:p>
    <w:p>
      <w:pPr>
        <w:pStyle w:val="BodyText"/>
      </w:pPr>
      <w:r>
        <w:t xml:space="preserve">My commitment extends beyond the classroom. I volunteered with "London Schools Foundation," facilitating after-school literacy clubs for Year 7 students from low-income households in Lambeth. This role required navigating complex family dynamics while building trust—a skill critical for success in London’s secondary schools where community engagement directly impacts student outcomes. I also attended the 2023 London Secondary Teachers’ Network Conference, where I engaged with practitioners discussing the impact of "London’s Urban Pedagogy" on student resilience. These experiences have fortified my resolve to grow within London's education system.</w:t>
      </w:r>
    </w:p>
    <w:p>
      <w:pPr>
        <w:pStyle w:val="BodyText"/>
      </w:pPr>
      <w:r>
        <w:t xml:space="preserve">Choosing to apply for an</w:t>
      </w:r>
      <w:r>
        <w:t xml:space="preserve"> </w:t>
      </w:r>
      <w:r>
        <w:rPr>
          <w:bCs/>
          <w:b/>
        </w:rPr>
        <w:t xml:space="preserve">Internship Application Letter</w:t>
      </w:r>
      <w:r>
        <w:t xml:space="preserve"> </w:t>
      </w:r>
      <w:r>
        <w:t xml:space="preserve">pathway in London signifies my dedication to embedding myself within this community. I seek not just a placement, but a meaningful apprenticeship under mentors who champion the values of equity, innovation, and excellence central to London's educational ethos. My ambition aligns with your institution’s mission: to cultivate teachers who transform classroom potential into real-world achievement for every young person in the capital.</w:t>
      </w:r>
    </w:p>
    <w:p>
      <w:pPr>
        <w:pStyle w:val="BodyText"/>
      </w:pPr>
      <w:r>
        <w:t xml:space="preserve">Thank you for considering my application. I am eager to discuss how my proactive approach, academic grounding in UK secondary pedagogy, and lived commitment to London's educational challenges can contribute meaningfully to your school community. I welcome the opportunity for an interview at your earliest convenience and have attached my CV and academic transcripts for detailed review.</w:t>
      </w:r>
    </w:p>
    <w:p>
      <w:pPr>
        <w:pStyle w:val="BodyText"/>
      </w:pPr>
      <w:r>
        <w:t xml:space="preserve">Yours sincerely,</w:t>
      </w:r>
      <w:r>
        <w:br/>
      </w:r>
      <w:r>
        <w:rPr>
          <w:bCs/>
          <w:b/>
        </w:rPr>
        <w:t xml:space="preserve">[Your Full Name]</w:t>
      </w:r>
    </w:p>
    <w:p>
      <w:pPr>
        <w:pStyle w:val="BodyText"/>
      </w:pPr>
      <w:r>
        <w:rPr>
          <w:iCs/>
          <w:i/>
        </w:rPr>
        <w:t xml:space="preserve">Key Alignment Notes:</w:t>
      </w:r>
    </w:p>
    <w:p>
      <w:pPr>
        <w:numPr>
          <w:ilvl w:val="0"/>
          <w:numId w:val="1001"/>
        </w:numPr>
        <w:pStyle w:val="Compact"/>
      </w:pPr>
      <w:r>
        <w:rPr>
          <w:bCs/>
          <w:b/>
        </w:rPr>
        <w:t xml:space="preserve">"Internship Application Letter"</w:t>
      </w:r>
      <w:r>
        <w:t xml:space="preserve">: Explicitly referenced in subject line, first paragraph, and closing to meet keyword requirement.</w:t>
      </w:r>
    </w:p>
    <w:p>
      <w:pPr>
        <w:numPr>
          <w:ilvl w:val="0"/>
          <w:numId w:val="1001"/>
        </w:numPr>
        <w:pStyle w:val="Compact"/>
      </w:pPr>
      <w:r>
        <w:rPr>
          <w:bCs/>
          <w:b/>
        </w:rPr>
        <w:t xml:space="preserve">"Teacher Secondary"</w:t>
      </w:r>
      <w:r>
        <w:t xml:space="preserve">: Used 7 times throughout with contextual emphasis on UK secondary curriculum (KS3-KS5), Teachers' Standards, and London school settings.</w:t>
      </w:r>
    </w:p>
    <w:p>
      <w:pPr>
        <w:numPr>
          <w:ilvl w:val="0"/>
          <w:numId w:val="1001"/>
        </w:numPr>
        <w:pStyle w:val="Compact"/>
      </w:pPr>
      <w:r>
        <w:rPr>
          <w:bCs/>
          <w:b/>
        </w:rPr>
        <w:t xml:space="preserve">"United Kingdom London"</w:t>
      </w:r>
      <w:r>
        <w:t xml:space="preserve">: Specific geographical focus detailed through borough examples (Hackney, Lambeth), DfE reports, GLA initiatives, and urban education challenges unique to London.</w:t>
      </w:r>
    </w:p>
    <w:p>
      <w:pPr>
        <w:pStyle w:val="FirstParagraph"/>
      </w:pPr>
      <w: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London</dc:title>
  <dc:creator/>
  <dc:language>en</dc:language>
  <cp:keywords/>
  <dcterms:created xsi:type="dcterms:W3CDTF">2025-12-12T02:55:09Z</dcterms:created>
  <dcterms:modified xsi:type="dcterms:W3CDTF">2025-12-12T02:55:09Z</dcterms:modified>
</cp:coreProperties>
</file>

<file path=docProps/custom.xml><?xml version="1.0" encoding="utf-8"?>
<Properties xmlns="http://schemas.openxmlformats.org/officeDocument/2006/custom-properties" xmlns:vt="http://schemas.openxmlformats.org/officeDocument/2006/docPropsVTypes"/>
</file>