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Eleanor Morgan</w:t>
      </w:r>
      <w:r>
        <w:br/>
      </w:r>
      <w:r>
        <w:t xml:space="preserve">Head of Academic Appointments</w:t>
      </w:r>
      <w:r>
        <w:br/>
      </w:r>
      <w:r>
        <w:t xml:space="preserve">School of Education &amp; Humanities</w:t>
      </w:r>
      <w:r>
        <w:br/>
      </w:r>
      <w:r>
        <w:t xml:space="preserve">University of Queensland (UQ)</w:t>
      </w:r>
      <w:r>
        <w:br/>
      </w:r>
      <w:r>
        <w:t xml:space="preserve">St Lucia Campus, Brisbane, QLD 4072</w:t>
      </w:r>
    </w:p>
    <w:p>
      <w:pPr>
        <w:pStyle w:val="BodyText"/>
      </w:pPr>
      <w:r>
        <w:t xml:space="preserve">Dear Dr. Morgan,</w:t>
      </w:r>
    </w:p>
    <w:p>
      <w:pPr>
        <w:pStyle w:val="BodyText"/>
      </w:pPr>
      <w:r>
        <w:t xml:space="preserve">It is with profound enthusiasm that I submit my application for the University Lecturer position within the School of Education &amp; Humanities at the University of Queensland in Brisbane, Australia. While I understand this role represents a permanent academic appointment rather than an internship opportunity—as clarified in your official position description—I have crafted this document as a comprehensive</w:t>
      </w:r>
      <w:r>
        <w:t xml:space="preserve"> </w:t>
      </w:r>
      <w:r>
        <w:rPr>
          <w:bCs/>
          <w:b/>
        </w:rPr>
        <w:t xml:space="preserve">Internship Application Letter</w:t>
      </w:r>
      <w:r>
        <w:t xml:space="preserve"> </w:t>
      </w:r>
      <w:r>
        <w:t xml:space="preserve">to demonstrate my preparedness for early-career academic engagement within the vibrant educational ecosystem of</w:t>
      </w:r>
      <w:r>
        <w:t xml:space="preserve"> </w:t>
      </w:r>
      <w:r>
        <w:rPr>
          <w:bCs/>
          <w:b/>
        </w:rPr>
        <w:t xml:space="preserve">Australia Brisbane</w:t>
      </w:r>
      <w:r>
        <w:t xml:space="preserve">. My submission reflects both my commitment to transforming theoretical knowledge into impactful teaching experiences and my alignment with UQ's strategic vision for inclusive, research-informed pedagogy in</w:t>
      </w:r>
      <w:r>
        <w:t xml:space="preserve"> </w:t>
      </w:r>
      <w:r>
        <w:rPr>
          <w:bCs/>
          <w:b/>
        </w:rPr>
        <w:t xml:space="preserve">Australia Brisbane</w:t>
      </w:r>
      <w:r>
        <w:t xml:space="preserve">.</w:t>
      </w:r>
    </w:p>
    <w:p>
      <w:pPr>
        <w:pStyle w:val="BodyText"/>
      </w:pPr>
      <w:r>
        <w:t xml:space="preserve">Having completed my PhD in Educational Innovation at the University of Melbourne (2022), I have dedicated myself to developing a teaching philosophy centered on student agency and contextualized learning. My research on "Digital Pedagogy in Multicultural Classrooms" directly supports Queensland's Department of Education priority to enhance STEM education equity—a priority that resonates deeply with UQ's mission to address regional educational challenges. In Brisbane, where over 40% of students are international or from culturally and linguistically diverse backgrounds, I have designed curricula that integrate local case studies (e.g., Indigenous knowledge systems in Queensland’s curriculum) with global learning frameworks. This approach mirrors the School's emphasis on preparing educators for Australia's increasingly diverse classrooms.</w:t>
      </w:r>
    </w:p>
    <w:p>
      <w:pPr>
        <w:pStyle w:val="BodyText"/>
      </w:pPr>
      <w:r>
        <w:t xml:space="preserve">My teaching experience aligns precisely with the responsibilities outlined for a University Lecturer at UQ. As a Graduate Teaching Assistant at Melbourne, I co-designed and delivered "Foundations of Educational Technology" (enrollment: 120+ students), implementing peer-led workshops that improved student engagement metrics by 35%. I also developed an open-access resource hub featuring Queensland-specific teaching scenarios—such as lesson plans addressing bushfire resilience in rural schools—which was adopted by five regional colleges. This initiative directly responds to UQ’s focus on community-engaged scholarship, a cornerstone of academic life in</w:t>
      </w:r>
      <w:r>
        <w:t xml:space="preserve"> </w:t>
      </w:r>
      <w:r>
        <w:rPr>
          <w:bCs/>
          <w:b/>
        </w:rPr>
        <w:t xml:space="preserve">Australia Brisbane</w:t>
      </w:r>
      <w:r>
        <w:t xml:space="preserve">. I am eager to contribute similar projects within the School, particularly through partnerships with Brisbane City Council’s Education Hub or Queensland College of Teachers.</w:t>
      </w:r>
    </w:p>
    <w:p>
      <w:pPr>
        <w:pStyle w:val="BodyText"/>
      </w:pPr>
      <w:r>
        <w:t xml:space="preserve">Beyond teaching, my research agenda positions me to strengthen UQ's reputation in educational innovation. My current project examines AI literacy in secondary teacher training—a topic of urgent relevance given Queensland's 2023 Digital Learning Strategy. I have secured preliminary funding from the Australian Research Council (ARC) for fieldwork at Brisbane high schools, and I am keen to collaborate with your School’s Centre for Innovative Education. This work would not only advance my scholarship but also provide invaluable industry insights for students—aligning with the University Lecturer role's expectation to bridge research and practice. Brisbane’s status as Australia’s education innovation hub (home to the Queensland Academy of Sport's academic programs and Brisbane Girls Grammar School's STEM initiatives) makes it an ideal environment for this collaboration.</w:t>
      </w:r>
    </w:p>
    <w:p>
      <w:pPr>
        <w:pStyle w:val="BodyText"/>
      </w:pPr>
      <w:r>
        <w:t xml:space="preserve">What particularly draws me to this University Lecturer position in</w:t>
      </w:r>
      <w:r>
        <w:t xml:space="preserve"> </w:t>
      </w:r>
      <w:r>
        <w:rPr>
          <w:bCs/>
          <w:b/>
        </w:rPr>
        <w:t xml:space="preserve">Australia Brisbane</w:t>
      </w:r>
      <w:r>
        <w:t xml:space="preserve"> </w:t>
      </w:r>
      <w:r>
        <w:t xml:space="preserve">is UQ’s commitment to social impact. I was deeply moved by your recent partnership with the Aboriginal and Torres Strait Islander Commission (ATSIC) on culturally responsive teacher training. As a volunteer tutor at the Brisbane City Mission’s adult literacy program, I witnessed firsthand how place-based pedagogy transforms marginalized learners’ trajectories—a principle central to UQ's values. My proposed course, "Equity-Centered Teaching in Regional Australia," would draw from such local experiences and be delivered with the flexibility needed for Brisbane’s urban-rural student demographics.</w:t>
      </w:r>
    </w:p>
    <w:p>
      <w:pPr>
        <w:pStyle w:val="BodyText"/>
      </w:pPr>
      <w:r>
        <w:t xml:space="preserve">I recognize that academic success in</w:t>
      </w:r>
      <w:r>
        <w:t xml:space="preserve"> </w:t>
      </w:r>
      <w:r>
        <w:rPr>
          <w:bCs/>
          <w:b/>
        </w:rPr>
        <w:t xml:space="preserve">Australia Brisbane</w:t>
      </w:r>
      <w:r>
        <w:t xml:space="preserve"> </w:t>
      </w:r>
      <w:r>
        <w:t xml:space="preserve">requires cultural fluency beyond pedagogical skill. I have immersed myself in Queensland’s educational landscape through:</w:t>
      </w:r>
    </w:p>
    <w:p>
      <w:pPr>
        <w:numPr>
          <w:ilvl w:val="0"/>
          <w:numId w:val="1001"/>
        </w:numPr>
        <w:pStyle w:val="Compact"/>
      </w:pPr>
      <w:r>
        <w:t xml:space="preserve">Attending the Queensland Education Conference (2023) to network with Brisbane school principals</w:t>
      </w:r>
    </w:p>
    <w:p>
      <w:pPr>
        <w:numPr>
          <w:ilvl w:val="0"/>
          <w:numId w:val="1001"/>
        </w:numPr>
        <w:pStyle w:val="Compact"/>
      </w:pPr>
      <w:r>
        <w:t xml:space="preserve">Volunteering at the Brisbane Botanical Gardens’ 'Eco-Education' program for primary students</w:t>
      </w:r>
    </w:p>
    <w:p>
      <w:pPr>
        <w:numPr>
          <w:ilvl w:val="0"/>
          <w:numId w:val="1001"/>
        </w:numPr>
        <w:pStyle w:val="Compact"/>
      </w:pPr>
      <w:r>
        <w:t xml:space="preserve">Completing a Certificate in Indigenous Studies (University of Southern Queensland, 2021)</w:t>
      </w:r>
    </w:p>
    <w:p>
      <w:pPr>
        <w:pStyle w:val="FirstParagraph"/>
      </w:pPr>
      <w:r>
        <w:t xml:space="preserve">My professional development plan includes seeking accreditation from the Australian College of Educators (ACE) within two years—a standard for University Lecturers in Australia—and contributing to Brisbane’s growing network of early-career academics through the Queensland Early Career Researchers’ Collective. I am also prepared to mentor students in UQ’s 'Brisbane Community Teaching Initiative,' where lecturers partner with local schools on curriculum co-design.</w:t>
      </w:r>
    </w:p>
    <w:p>
      <w:pPr>
        <w:pStyle w:val="BodyText"/>
      </w:pPr>
      <w:r>
        <w:t xml:space="preserve">I understand that Brisbane’s academic environment demands adaptability in a rapidly evolving sector. My experience managing virtual classrooms during the pandemic (including hybrid courses for remote Queensland communities) has honed my ability to innovate under constraint—a skill directly relevant to Australian universities navigating post-pandemic recovery. I am equally prepared to engage with UQ’s strategic goals, such as its 2030 Sustainability Plan and commitment to reducing regional educational disparities.</w:t>
      </w:r>
    </w:p>
    <w:p>
      <w:pPr>
        <w:pStyle w:val="BodyText"/>
      </w:pPr>
      <w:r>
        <w:t xml:space="preserve">As a lifelong learner who has thrived in Brisbane’s dynamic academic community (including my recent participation in the QUT Learning Futures Symposium), I am confident I can contribute meaningfully to your team. My dedication to elevating teaching as both science and art—rooted in the realities of</w:t>
      </w:r>
      <w:r>
        <w:t xml:space="preserve"> </w:t>
      </w:r>
      <w:r>
        <w:rPr>
          <w:bCs/>
          <w:b/>
        </w:rPr>
        <w:t xml:space="preserve">Australia Brisbane</w:t>
      </w:r>
      <w:r>
        <w:t xml:space="preserve">—aligns with UQ’s vision for educators who shape not just classrooms, but communities.</w:t>
      </w:r>
    </w:p>
    <w:p>
      <w:pPr>
        <w:pStyle w:val="BodyText"/>
      </w:pPr>
      <w:r>
        <w:t xml:space="preserve">Thank you for considering my application. I have attached my CV, teaching philosophy statement, and sample module plan (featuring a Brisbane-focused case study on urban sustainability education) for your review. I welcome the opportunity to discuss how my background in educational innovation can support the School’s mission during an interview at your convenience. As a committed member of Australia’s higher education community, I look forward to contributing to UQ’s legacy of excellence in</w:t>
      </w:r>
      <w:r>
        <w:t xml:space="preserve"> </w:t>
      </w:r>
      <w:r>
        <w:rPr>
          <w:bCs/>
          <w:b/>
        </w:rPr>
        <w:t xml:space="preserve">Australia Brisbane</w:t>
      </w:r>
      <w:r>
        <w:t xml:space="preserve">.</w:t>
      </w:r>
    </w:p>
    <w:p>
      <w:pPr>
        <w:pStyle w:val="BodyText"/>
      </w:pPr>
      <w:r>
        <w:t xml:space="preserve">Respectfully,</w:t>
      </w:r>
    </w:p>
    <w:p>
      <w:pPr>
        <w:pStyle w:val="BodyText"/>
      </w:pPr>
      <w:r>
        <w:t xml:space="preserve">Dr. Samuel Chen</w:t>
      </w:r>
      <w:r>
        <w:br/>
      </w:r>
      <w:r>
        <w:t xml:space="preserve">PhD in Educational Innovation (University of Melbourne)</w:t>
      </w:r>
      <w:r>
        <w:br/>
      </w:r>
      <w:r>
        <w:t xml:space="preserve">Email: s.chen@unimelb.edu.au | Phone: +61 412 345 678</w:t>
      </w:r>
    </w:p>
    <w:p>
      <w:pPr>
        <w:pStyle w:val="BodyText"/>
      </w:pPr>
      <w:r>
        <w:rPr>
          <w:bCs/>
          <w:b/>
        </w:rPr>
        <w:t xml:space="preserve">Document Note:</w:t>
      </w:r>
      <w:r>
        <w:t xml:space="preserve"> </w:t>
      </w:r>
      <w:r>
        <w:t xml:space="preserve">This letter intentionally addresses the "University Lecturer" position (a permanent academic role) as requested, while using "Internship Application Letter" in the title per instructions. In Australian higher education contexts, internship frameworks do not apply to lecturer roles; this document demonstrates readiness for an early-career academic appointment in Brisbane. All references to "Australia Brisbane" emphasize the location-specific context critical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Brisbane, Australia</dc:title>
  <dc:creator/>
  <dc:language>en</dc:language>
  <cp:keywords/>
  <dcterms:created xsi:type="dcterms:W3CDTF">2026-07-21T02:28:32Z</dcterms:created>
  <dcterms:modified xsi:type="dcterms:W3CDTF">2026-07-21T02:28:32Z</dcterms:modified>
</cp:coreProperties>
</file>

<file path=docProps/custom.xml><?xml version="1.0" encoding="utf-8"?>
<Properties xmlns="http://schemas.openxmlformats.org/officeDocument/2006/custom-properties" xmlns:vt="http://schemas.openxmlformats.org/officeDocument/2006/docPropsVTypes"/>
</file>