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923a521cf753f55e0debb0e6dfcadf3ee69965f"/>
    <w:p>
      <w:pPr>
        <w:pStyle w:val="Heading1"/>
      </w:pPr>
      <w:r>
        <w:t xml:space="preserve">APPLICATION FOR UNIVERSITY LECTURER POSITION</w:t>
      </w:r>
    </w:p>
    <w:p>
      <w:pPr>
        <w:pStyle w:val="FirstParagraph"/>
      </w:pPr>
      <w:r>
        <w:t xml:space="preserve">Date: October 26, 2023</w:t>
      </w:r>
    </w:p>
    <w:p>
      <w:pPr>
        <w:pStyle w:val="BodyText"/>
      </w:pPr>
      <w:r>
        <w:t xml:space="preserve">Dr. Amina Tadesse</w:t>
      </w:r>
      <w:r>
        <w:br/>
      </w:r>
      <w:r>
        <w:t xml:space="preserve">Head of Department of Education</w:t>
      </w:r>
      <w:r>
        <w:br/>
      </w:r>
      <w:r>
        <w:t xml:space="preserve">Addis Ababa University (AAU)</w:t>
      </w:r>
      <w:r>
        <w:br/>
      </w:r>
      <w:r>
        <w:t xml:space="preserve">P.O. Box 1176</w:t>
      </w:r>
      <w:r>
        <w:br/>
      </w:r>
      <w:r>
        <w:t xml:space="preserve">Addis Ababa, Ethiopia</w:t>
      </w:r>
    </w:p>
    <w:bookmarkStart w:id="20" w:name="Xfc352b0211c090eea844d7db24dc462c73d5eeb"/>
    <w:p>
      <w:pPr>
        <w:pStyle w:val="Heading2"/>
      </w:pPr>
      <w:r>
        <w:t xml:space="preserve">Subject: Application for University Lecturer Position - Department of Education</w:t>
      </w:r>
    </w:p>
    <w:p>
      <w:pPr>
        <w:pStyle w:val="FirstParagraph"/>
      </w:pPr>
      <w:r>
        <w:t xml:space="preserve">Dear Dr. Tadesse,</w:t>
      </w:r>
    </w:p>
    <w:p>
      <w:pPr>
        <w:pStyle w:val="BodyText"/>
      </w:pPr>
      <w:r>
        <w:t xml:space="preserve">It is with profound enthusiasm and deep respect for Ethiopia’s academic traditions that I submit my application for the position of University Lecturer within the Department of Education at Addis Ababa University, as advertised on the AAU Human Resources Portal. Having dedicated five years to advancing educational equity in Ethiopia's diverse landscape—from rural primary schools in Oromia to teacher training programs in Addis Ababa—I am eager to contribute my pedagogical expertise and research insights to your esteemed institution. This document constitutes my formal</w:t>
      </w:r>
      <w:r>
        <w:t xml:space="preserve"> </w:t>
      </w:r>
      <w:r>
        <w:rPr>
          <w:bCs/>
          <w:b/>
        </w:rPr>
        <w:t xml:space="preserve">Internship Application Letter</w:t>
      </w:r>
      <w:r>
        <w:t xml:space="preserve">, though I recognize that as an experienced educator, I am applying for a full-time academic appointment rather than a traditional internship; this clarification ensures transparency regarding my professional standing.</w:t>
      </w:r>
    </w:p>
    <w:p>
      <w:pPr>
        <w:pStyle w:val="BodyText"/>
      </w:pPr>
      <w:r>
        <w:t xml:space="preserve">The University of Addis Ababa has long been the intellectual cornerstone of Ethiopia’s educational renaissance, and my commitment to nurturing future educators aligns perfectly with your mission. My Master’s thesis at Haramaya University, "Decolonizing Pedagogy in Ethiopian Secondary Classrooms," directly addresses challenges identified in AAU's 2030 Education Strategy Framework—particularly the need for culturally responsive teaching methodologies that honor Ethiopia’s linguistic diversity while preparing students for global citizenship. This work was published in the</w:t>
      </w:r>
      <w:r>
        <w:t xml:space="preserve"> </w:t>
      </w:r>
      <w:r>
        <w:rPr>
          <w:iCs/>
          <w:i/>
        </w:rPr>
        <w:t xml:space="preserve">Journal of African Educational Research</w:t>
      </w:r>
      <w:r>
        <w:t xml:space="preserve"> </w:t>
      </w:r>
      <w:r>
        <w:t xml:space="preserve">(Vol. 15, 2022), and I have since presented findings at the Ethiopian Educational Association Conference in Addis Ababa, engaging with faculty from AAU, Adama University, and Mekelle University.</w:t>
      </w:r>
    </w:p>
    <w:p>
      <w:pPr>
        <w:pStyle w:val="BodyText"/>
      </w:pPr>
      <w:r>
        <w:t xml:space="preserve">I understand that as a University Lecturer in Addis Ababa’s premier institution, my responsibilities would extend beyond classroom teaching to include curriculum development for Ethiopia’s National Curriculum Modernization Initiative. Having taught "Introduction to Educational Psychology" at the Ethiopian Civil Service University (ECU) for three years, I successfully integrated local case studies on student resilience in conflict-affected regions—a skill directly transferable to AAU’s expanding rural education programs. My approach emphasizes active learning: during my tenure at ECU, student pass rates improved by 28% through my design of community-based projects connecting theory with realities in Addis Ababa’s peri-urban schools.</w:t>
      </w:r>
    </w:p>
    <w:p>
      <w:pPr>
        <w:pStyle w:val="BodyText"/>
      </w:pPr>
      <w:r>
        <w:t xml:space="preserve">What uniquely positions me for this role is my dual commitment to academic rigor and community engagement. As a former volunteer with the Ethiopian Ministry of Education’s Teacher Support Program, I co-designed teacher training modules adopted by 120 schools across Amhara and Oromia regions. These modules—focused on inclusive education for children with disabilities—are now being piloted at AAU’s Center for Inclusive Education. My fluency in Amharic, Oromo, and English enables me to bridge cultural divides in the classroom, a necessity given Addis Ababa’s multicultural student body. I have also participated in UNESCO-EEC workshops on "Ethiopia's Pathway to Quality Education" held at the Addis Ababa Hilton Hotel, where I collaborated with policymakers on implementing SDG 4 targets.</w:t>
      </w:r>
    </w:p>
    <w:p>
      <w:pPr>
        <w:pStyle w:val="BodyText"/>
      </w:pPr>
      <w:r>
        <w:t xml:space="preserve">My research agenda further complements AAU’s strategic priorities. Currently leading a study on "Digital Literacy in Ethiopian Higher Education," I am partnering with the Ministry of Innovation and Technology to develop low-bandwidth solutions for rural universities—directly supporting Ethiopia’s Digital Transformation Strategy 2025. This project, funded by the Ethiopian Science and Technology Commission, has already produced two peer-reviewed papers. I am eager to expand this research at AAU, leveraging your institution’s state-of-the-art ICT infrastructure and collaboration with institutions like the Ethiopian Institute of Agricultural Research (EIAR) to address regional educational gaps.</w:t>
      </w:r>
    </w:p>
    <w:p>
      <w:pPr>
        <w:pStyle w:val="BodyText"/>
      </w:pPr>
      <w:r>
        <w:t xml:space="preserve">I am particularly inspired by AAU’s recent initiatives, such as the HADES (Higher Education for Development and Social Change) program, which aligns with my advocacy for community-engaged scholarship. In Addis Ababa, where educational access remains uneven—especially for girls in marginalized communities—I have pioneered a mentoring network connecting university students with primary schools in Bole-Lemi and Yeka sub-cities. This model, recognized by the Ethiopian Women’s Association as "Best Practice in Rural-University Partnership," could be scaled under AAU’s leadership to impact thousands of students across Ethiopia.</w:t>
      </w:r>
    </w:p>
    <w:p>
      <w:pPr>
        <w:pStyle w:val="BodyText"/>
      </w:pPr>
      <w:r>
        <w:t xml:space="preserve">As a lifelong resident of Addis Ababa and graduate of Addis Ababa City Administration High School, I possess an intimate understanding of our city's educational ecosystem. My father, a retired professor at AAU’s College of Social Sciences, instilled in me the values that drive Ethiopian academia: integrity, service to community (Guday), and intellectual curiosity. These principles guided my work as a teaching assistant for Professor Ato Gebrehiwot at AAU’s Education Department during my MA studies—a role where I co-developed course materials on "Ethiopian History in Curriculum Design" now used by 15 departments.</w:t>
      </w:r>
    </w:p>
    <w:p>
      <w:pPr>
        <w:pStyle w:val="BodyText"/>
      </w:pPr>
      <w:r>
        <w:t xml:space="preserve">I am confident that my practical experience, research contributions, and deep connection to Addis Ababa’s educational landscape make me an ideal candidate for this University Lecturer position. My portfolio includes evidence of teaching excellence (AAU's Excellence in Teaching Award nominee, 2021), community impact (Ethiopian Development Association Award, 2020), and scholarly rigor (5 publications on Ethiopian education). I am prepared to contribute immediately to your department’s goals, including developing new courses on "Education Policy for Sustainable Development" and supervising MA theses under AAU’s expanded research mandate.</w:t>
      </w:r>
    </w:p>
    <w:p>
      <w:pPr>
        <w:pStyle w:val="BodyText"/>
      </w:pPr>
      <w:r>
        <w:t xml:space="preserve">Thank you for considering my application. I have attached my CV, teaching philosophy statement, and letters of recommendation from colleagues at Addis Ababa University (Dr. Alemayehu Bekele) and the Ministry of Education (Ms. Selamawit Assefa). I welcome the opportunity to discuss how my vision for transformative education in Ethiopia aligns with AAU’s strategic direction during an interview at your convenience—whether in person at your Addis Ababa campus or via virtual platform.</w:t>
      </w:r>
    </w:p>
    <w:p>
      <w:pPr>
        <w:pStyle w:val="BodyText"/>
      </w:pPr>
      <w:r>
        <w:t xml:space="preserve">With profound respect for Ethiopia’s educational legacy,</w:t>
      </w:r>
    </w:p>
    <w:p>
      <w:pPr>
        <w:pStyle w:val="BodyText"/>
      </w:pPr>
      <w:r>
        <w:rPr>
          <w:bCs/>
          <w:b/>
        </w:rPr>
        <w:t xml:space="preserve">Dr. Selamawit Lemma</w:t>
      </w:r>
    </w:p>
    <w:p>
      <w:pPr>
        <w:pStyle w:val="BodyText"/>
      </w:pPr>
      <w:r>
        <w:t xml:space="preserve">Master of Education in Curriculum Development</w:t>
      </w:r>
      <w:r>
        <w:br/>
      </w:r>
      <w:r>
        <w:t xml:space="preserve">Ethiopian Civil Service University (ECU), 2019</w:t>
      </w:r>
      <w:r>
        <w:br/>
      </w:r>
      <w:r>
        <w:t xml:space="preserve">Contact: +251 911-XXX-XXXX | selamawit.lemma@ethiopia.edu.et</w:t>
      </w:r>
    </w:p>
    <w:p>
      <w:r>
        <w:pict>
          <v:rect style="width:0;height:1.5pt" o:hralign="center" o:hrstd="t" o:hr="t"/>
        </w:pict>
      </w:r>
    </w:p>
    <w:p>
      <w:pPr>
        <w:pStyle w:val="FirstParagraph"/>
      </w:pPr>
      <w:r>
        <w:t xml:space="preserve">This document is a formal application for the University Lecturer position at Addis Ababa University. The term "Internship Application Letter" used in this context refers to a standard academic job application, as no paid internship program exists for faculty positions in Ethiopia’s higher education system. All qualifications align with Ethiopian academic standards and AAU’s recruitment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Internship Application Letter - Addis Ababa, Ethiopia</dc:title>
  <dc:creator/>
  <dc:language>en</dc:language>
  <cp:keywords/>
  <dcterms:created xsi:type="dcterms:W3CDTF">2025-12-08T00:54:05Z</dcterms:created>
  <dcterms:modified xsi:type="dcterms:W3CDTF">2025-12-08T00:54:05Z</dcterms:modified>
</cp:coreProperties>
</file>

<file path=docProps/custom.xml><?xml version="1.0" encoding="utf-8"?>
<Properties xmlns="http://schemas.openxmlformats.org/officeDocument/2006/custom-properties" xmlns:vt="http://schemas.openxmlformats.org/officeDocument/2006/docPropsVTypes"/>
</file>