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The Recruitment Committee</w:t>
      </w:r>
      <w:r>
        <w:br/>
      </w:r>
      <w:r>
        <w:t xml:space="preserve">Department of Academic Affairs</w:t>
      </w:r>
      <w:r>
        <w:br/>
      </w:r>
      <w:r>
        <w:t xml:space="preserve">Kazakh National University (KazNU)</w:t>
      </w:r>
      <w:r>
        <w:br/>
      </w:r>
      <w:r>
        <w:t xml:space="preserve">050012 Almaty, Kazakhstan</w:t>
      </w:r>
    </w:p>
    <w:bookmarkStart w:id="20" w:name="X34c314575fdc946c642c99964fc1d97db62be2a"/>
    <w:p>
      <w:pPr>
        <w:pStyle w:val="Heading2"/>
      </w:pPr>
      <w:r>
        <w:t xml:space="preserve">Subject: Application for University Lecturer Internship Position at Kazakh National University, Almaty</w:t>
      </w:r>
    </w:p>
    <w:p>
      <w:pPr>
        <w:pStyle w:val="FirstParagraph"/>
      </w:pPr>
      <w:r>
        <w:t xml:space="preserve">Dear Members of the Recruitment Committee,</w:t>
      </w:r>
    </w:p>
    <w:p>
      <w:pPr>
        <w:pStyle w:val="BodyText"/>
      </w:pPr>
      <w:r>
        <w:t xml:space="preserve">It is with profound enthusiasm and deep respect for Kazakhstan's academic legacy that I submit my formal</w:t>
      </w:r>
      <w:r>
        <w:t xml:space="preserve"> </w:t>
      </w:r>
      <w:r>
        <w:rPr>
          <w:bCs/>
          <w:b/>
        </w:rPr>
        <w:t xml:space="preserve">Internship Application Letter</w:t>
      </w:r>
      <w:r>
        <w:t xml:space="preserve"> </w:t>
      </w:r>
      <w:r>
        <w:t xml:space="preserve">for the University Lecturer Internship position within the Faculty of Humanities at Kazakh National University in Almaty. As a dedicated scholar deeply committed to advancing higher education in Central Asia, I am eager to contribute to Kazakhstan's vibrant intellectual landscape while immersing myself in the cultural and academic dynamism of Almaty—the nation's historical heartland and modern educational hub. This internship represents not merely a professional opportunity but a meaningful step toward becoming a transformative educator within Kazakhstan's evolving academic ecosystem.</w:t>
      </w:r>
    </w:p>
    <w:p>
      <w:pPr>
        <w:pStyle w:val="BodyText"/>
      </w:pPr>
      <w:r>
        <w:t xml:space="preserve">Having completed my Master of Arts in Comparative Literature with honors from the University of London, I have cultivated expertise in cross-cultural pedagogy, curriculum development, and inclusive classroom management. My thesis on "Post-Soviet Educational Reforms: Language Pedagogy in Central Asian Universities" directly aligns with Kazakhstan's national initiative to modernize higher education through linguistic diversification and global academic integration. During my studies, I designed and implemented a pilot language-learning module for Kazakh-speaking students at the British Council Almaty center—where I observed firsthand the unique challenges and opportunities of teaching in Kazakhstan's multilingual context. This experience ignited my passion for contributing to Kazakhstan's educational mission, particularly as the country positions itself as a bridge between Eastern and Western academic traditions.</w:t>
      </w:r>
    </w:p>
    <w:p>
      <w:pPr>
        <w:pStyle w:val="BodyText"/>
      </w:pPr>
      <w:r>
        <w:t xml:space="preserve">My academic journey has been defined by an unwavering commitment to contextualized education—one that honors Kazakhstan's rich heritage while embracing global best practices. At Almaty State University (now KazNU), I participated in a semester-long exchange program where I engaged with professors specializing in Turkic philology and Central Asian studies. Witnessing the dedication of educators who seamlessly wove Kazakh folklore, historical narratives, and contemporary socio-political discourse into their lectures revealed the profound impact of culturally responsive teaching. This immersion solidified my conviction that effective education must resonate with local identity while cultivating global citizenship—a philosophy I intend to embody as a University Lecturer Intern at your institution.</w:t>
      </w:r>
    </w:p>
    <w:p>
      <w:pPr>
        <w:pStyle w:val="BodyText"/>
      </w:pPr>
      <w:r>
        <w:t xml:space="preserve">What specifically draws me to this</w:t>
      </w:r>
      <w:r>
        <w:t xml:space="preserve"> </w:t>
      </w:r>
      <w:r>
        <w:rPr>
          <w:bCs/>
          <w:b/>
        </w:rPr>
        <w:t xml:space="preserve">University Lecturer</w:t>
      </w:r>
      <w:r>
        <w:t xml:space="preserve"> </w:t>
      </w:r>
      <w:r>
        <w:t xml:space="preserve">internship in</w:t>
      </w:r>
      <w:r>
        <w:t xml:space="preserve"> </w:t>
      </w:r>
      <w:r>
        <w:rPr>
          <w:bCs/>
          <w:b/>
        </w:rPr>
        <w:t xml:space="preserve">Kazakhstan Almaty</w:t>
      </w:r>
      <w:r>
        <w:t xml:space="preserve"> </w:t>
      </w:r>
      <w:r>
        <w:t xml:space="preserve">is the university's pioneering role in the Bologna Process implementation. KazNU’s recent accreditation of its humanities programs under European standards presents a perfect crucible for applying my skills in competency-based curriculum design. I am particularly inspired by your department’s focus on integrating digital humanities tools into traditional literature courses—a vision that mirrors my own work developing AR-enhanced modules for classical Kazakh poetry analysis during my master's research. As an intern, I propose to contribute to this innovation by: (1) co-designing a digital archive of 20th-century Central Asian literary works with student collaborators, (2) facilitating workshops on inclusive pedagogy for faculty new to blended learning environments, and (3) assisting in the development of assessment frameworks aligned with both Kazakh national standards and international benchmarks.</w:t>
      </w:r>
    </w:p>
    <w:p>
      <w:pPr>
        <w:pStyle w:val="BodyText"/>
      </w:pPr>
      <w:r>
        <w:t xml:space="preserve">My practical experience extends beyond classroom teaching. As an educational intern at the Almaty International School, I collaborated with bilingual curriculum teams to develop Kazakhstan-specific case studies for social sciences courses—ensuring content reflected local realities while meeting global learning objectives. Additionally, my volunteer work with "Young Educators of Kazakhstan" has provided me with invaluable insight into the country’s grassroots educational challenges, including resource allocation in rural communities and bridging the digital divide. These experiences have honed my ability to adapt pedagogical approaches to diverse learner needs—a skill I recognize as essential for success in Almaty's heterogeneous academic environment where students may transition from remote villages to urban campuses.</w:t>
      </w:r>
    </w:p>
    <w:p>
      <w:pPr>
        <w:pStyle w:val="BodyText"/>
      </w:pPr>
      <w:r>
        <w:t xml:space="preserve">Why Kazakhstan Almaty? The city itself is a living classroom of cultural synthesis. As I navigate the streets of Central Asia’s most cosmopolitan metropolis—where the Kazakh Khanate’s historical grandeur meets modern digital innovation—I am continually reminded that education in Kazakhstan transcends textbooks. It is about fostering national pride while nurturing global competence. Almaty’s status as a UNESCO Creative City of Literature makes it an ideal laboratory for my proposed internship projects, particularly in leveraging digital storytelling to preserve intangible cultural heritage. The university’s partnership with international institutions like the European University Institute further underscores its commitment to creating an academic ecosystem where Kazakh scholars can contribute meaningfully to global discourse.</w:t>
      </w:r>
    </w:p>
    <w:p>
      <w:pPr>
        <w:pStyle w:val="BodyText"/>
      </w:pPr>
      <w:r>
        <w:t xml:space="preserve">My fluency in Kazakh (C1 level), Russian (native), and English, combined with my understanding of local educational policies through my work with Kazakhstan’s Ministry of Education’s teacher training initiatives, positions me uniquely to bridge cultural and linguistic gaps. I have meticulously reviewed KazNU's strategic plan for 2030, particularly its goals regarding faculty development and internationalization. I am prepared to contribute immediately by assisting in the preparation of grant proposals for EU-funded educational projects and participating in the upcoming International Conference on Central Asian Pedagogy scheduled for November 2024.</w:t>
      </w:r>
    </w:p>
    <w:p>
      <w:pPr>
        <w:pStyle w:val="BodyText"/>
      </w:pPr>
      <w:r>
        <w:t xml:space="preserve">As a future University Lecturer, I envision myself not merely teaching content but cultivating critical thinkers who will shape Kazakhstan’s next era of scholarly achievement. This internship represents the vital first step in that journey—one where I can learn from your esteemed faculty while contributing to Almaty’s emergence as a beacon of innovative higher education in Eurasia. I am eager to discuss how my background in cross-cultural curriculum design, digital pedagogy, and Kazakhstan-focused research aligns with your department’s vision.</w:t>
      </w:r>
    </w:p>
    <w:p>
      <w:pPr>
        <w:pStyle w:val="BodyText"/>
      </w:pPr>
      <w:r>
        <w:t xml:space="preserve">I have attached my CV, academic transcripts, and letters of recommendation from Professor A. Kassymov (KazNU Department Head) and Dr. Elena Petrova (Director of British Council Almaty). I welcome the opportunity to discuss this</w:t>
      </w:r>
      <w:r>
        <w:t xml:space="preserve"> </w:t>
      </w:r>
      <w:r>
        <w:rPr>
          <w:bCs/>
          <w:b/>
        </w:rPr>
        <w:t xml:space="preserve">Internship Application Letter</w:t>
      </w:r>
      <w:r>
        <w:t xml:space="preserve"> </w:t>
      </w:r>
      <w:r>
        <w:t xml:space="preserve">in person at your earliest convenience during the upcoming academic calendar year.</w:t>
      </w:r>
    </w:p>
    <w:p>
      <w:pPr>
        <w:pStyle w:val="BodyText"/>
      </w:pPr>
      <w:r>
        <w:t xml:space="preserve">Thank you for considering my application to contribute to Kazakhstan's academic future from within its most dynamic educational center—Almaty. I look forward to the possibility of joining Kazakh National University’s mission to create world-class education rooted in Central Asian identity.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2026-07-23T09:40:20Z</dcterms:created>
  <dcterms:modified xsi:type="dcterms:W3CDTF">2026-07-23T09:40:20Z</dcterms:modified>
</cp:coreProperties>
</file>

<file path=docProps/custom.xml><?xml version="1.0" encoding="utf-8"?>
<Properties xmlns="http://schemas.openxmlformats.org/officeDocument/2006/custom-properties" xmlns:vt="http://schemas.openxmlformats.org/officeDocument/2006/docPropsVTypes"/>
</file>