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1" w:name="X28853c9084996beef94fd927685aaf8aa1dfbfd"/>
    <w:p>
      <w:pPr>
        <w:pStyle w:val="Heading2"/>
      </w:pPr>
      <w:r>
        <w:t xml:space="preserve">Subject: Application for Videographer Internship in the Vibrant Media Landscape of Argentina Buenos Aires</w:t>
      </w:r>
    </w:p>
    <w:p>
      <w:pPr>
        <w:pStyle w:val="FirstParagraph"/>
      </w:pPr>
      <w:r>
        <w:t xml:space="preserve">Dear Hiring Manager,</w:t>
      </w:r>
    </w:p>
    <w:p>
      <w:pPr>
        <w:pStyle w:val="BodyText"/>
      </w:pPr>
      <w:r>
        <w:t xml:space="preserve">It is with profound enthusiasm and a deep appreciation for Argentina’s cinematic soul that I submit my application for the Videographer Internship position at your esteemed organization. As a dedicated visual storyteller currently pursuing my Bachelor’s in Film Production at [Your University], I have meticulously prepared myself to contribute meaningfully to your creative team while immersing myself in the dynamic audiovisual culture of Argentina Buenos Aires. My passion for capturing authentic narratives through the lens—particularly within the unique context of this city's cultural tapestry—aligns perfectly with your studio’s innovative approach to visual storytelling.</w:t>
      </w:r>
    </w:p>
    <w:p>
      <w:pPr>
        <w:pStyle w:val="BodyText"/>
      </w:pPr>
      <w:r>
        <w:t xml:space="preserve">Argentina Buenos Aires is not merely a location on my map; it is the living, breathing heart of my creative inspiration. The city’s magnetic energy—from the rhythmic cadence of tango in San Telmo to the kaleidoscopic murals of La Boca—fuels my artistic vision. I have spent countless hours documenting Buenos Aires’ soul: filming street performers against the backdrop of colorful Caminito, capturing sunrise over the Rio de la Plata from Puerto Madero, and recording intimate moments at local markets like Mercado de San Telmo. These experiences taught me that true videography in Argentina Buenos Aires requires more than technical skill—it demands cultural empathy. I understand how to translate the city’s emotional depth into visual language, whether through close-up shots of a porteño’s weathered hands during a traditional mate ceremony or wide-angle sequences showcasing the architectural contrast between historic Recoleta and modern Palermo.</w:t>
      </w:r>
    </w:p>
    <w:p>
      <w:pPr>
        <w:pStyle w:val="BodyText"/>
      </w:pPr>
      <w:r>
        <w:t xml:space="preserve">My technical proficiency is grounded in both academic rigor and hands-on experience. I am fluent in industry-standard editing software including Adobe Premiere Pro, DaVinci Resolve, and After Effects, with advanced skills in color grading specifically tailored to enhance Argentina’s rich visual palette—whether balancing the golden hour light of the Costanera or the dramatic shadows of a Buenos Aires winter evening. I operate professional equipment such as Sony FX6 cameras and DJI drones for aerial footage, having previously assisted on projects documenting Patagonian landscapes during my university’s fieldwork in Bariloche. Crucially, I have adapted these skills to urban environments like Argentina Buenos Aires: recently, I produced a 10-minute documentary short titled “Callejón de la Memoria” (Alley of Memory), exploring the history of La Boca through interviews with elders and dynamic street-level footage—all shot within Buenos Aires city limits using sustainable methods that respect local communities.</w:t>
      </w:r>
    </w:p>
    <w:p>
      <w:pPr>
        <w:pStyle w:val="BodyText"/>
      </w:pPr>
      <w:r>
        <w:t xml:space="preserve">What distinguishes my approach is my commitment to authentic representation. In Argentina Buenos Aires, I’ve learned that successful videography means listening before shooting. During a volunteer stint with the non-profit Fundación Cine Club, I co-created content for a community project in Villa 31, where understanding neighborhood dynamics was as vital as camera settings. This experience taught me to collaborate respectfully with diverse cultural groups—a skill essential for any videographer operating within Argentina’s nuanced social fabric. I also stay current with Argentina Buenos Aires’ evolving media scene: attending workshops at the Universidad del Cine (UdC) and analyzing works from local auteurs like Lucrecia Martel, whose mastery of visual storytelling deeply informs my craft.</w:t>
      </w:r>
    </w:p>
    <w:p>
      <w:pPr>
        <w:pStyle w:val="BodyText"/>
      </w:pPr>
      <w:r>
        <w:t xml:space="preserve">My internship goals in Argentina Buenos Aires are twofold. First, I aim to refine my technical execution under your mentorship—particularly in documentary-style shooting for social impact projects that resonate with Argentine audiences. Second, I seek to deepen my understanding of the city’s media ecosystem: how festivals like Mar del Plata Film Festival influence local production pipelines, or how digital platforms are reshaping content consumption across Argentina Buenos Aires. I am eager to contribute by assisting in pre-production for upcoming campaigns, managing social media video content that showcases our cultural heritage, and learning from your team’s approach to storytelling that bridges global audiences with distinctly Argentine narratives.</w:t>
      </w:r>
    </w:p>
    <w:p>
      <w:pPr>
        <w:pStyle w:val="BodyText"/>
      </w:pPr>
      <w:r>
        <w:t xml:space="preserve">Argentina Buenos Aires has always been my creative compass. When I visited the iconic Teatro Colón years ago, I was struck by how its architecture echoed the same attention to detail required in framing a perfect shot—both demand harmony between structure and soul. This city’s blend of European elegance and Latin passion mirrors the balance I strive for in my work: technical precision fused with emotional authenticity. I am not simply seeking an internship; I am ready to become part of Buenos Aires’ visual legacy, learning from your team while bringing fresh perspectives honed by my own immersion in this extraordinary city.</w:t>
      </w:r>
    </w:p>
    <w:p>
      <w:pPr>
        <w:pStyle w:val="BodyText"/>
      </w:pPr>
      <w:r>
        <w:t xml:space="preserve">Thank you for considering my application. My portfolio, accessible at [Link to Online Portfolio], includes examples shot specifically in Argentina Buenos Aires—featuring a documentary on the restoration of the Teatro Opera and a promotional piece for Palermo’s Mercado de los Flores. I am available for an interview at your earliest convenience and would be honored to discuss how my skills align with your creative vision. Together, we can capture the essence of Argentina Buenos Aires in ways that inspire both local communities and international viewers.</w:t>
      </w:r>
    </w:p>
    <w:p>
      <w:pPr>
        <w:pStyle w:val="BodyText"/>
      </w:pPr>
      <w:r>
        <w:t xml:space="preserve">Sincerely,</w:t>
      </w:r>
    </w:p>
    <w:p>
      <w:pPr>
        <w:pStyle w:val="BodyText"/>
      </w:pPr>
      <w:r>
        <w:t xml:space="preserve">[Your Full Name]</w:t>
      </w:r>
    </w:p>
    <w:bookmarkStart w:id="20" w:name="X0a6017e0464b8abb8210a30043a27e12613bb3f"/>
    <w:p>
      <w:pPr>
        <w:pStyle w:val="Heading3"/>
      </w:pPr>
      <w:r>
        <w:t xml:space="preserve">Why This Letter Stands Out for Argentina Buenos Aires</w:t>
      </w:r>
    </w:p>
    <w:p>
      <w:pPr>
        <w:numPr>
          <w:ilvl w:val="0"/>
          <w:numId w:val="1001"/>
        </w:numPr>
        <w:pStyle w:val="Compact"/>
      </w:pPr>
      <w:r>
        <w:rPr>
          <w:bCs/>
          <w:b/>
        </w:rPr>
        <w:t xml:space="preserve">Cultural Specificity:</w:t>
      </w:r>
      <w:r>
        <w:t xml:space="preserve"> </w:t>
      </w:r>
      <w:r>
        <w:t xml:space="preserve">References to La Boca, San Telmo, and local festivals demonstrate genuine engagement with Buenos Aires’ identity beyond superficial tourism.</w:t>
      </w:r>
    </w:p>
    <w:p>
      <w:pPr>
        <w:numPr>
          <w:ilvl w:val="0"/>
          <w:numId w:val="1001"/>
        </w:numPr>
        <w:pStyle w:val="Compact"/>
      </w:pPr>
      <w:r>
        <w:rPr>
          <w:bCs/>
          <w:b/>
        </w:rPr>
        <w:t xml:space="preserve">Location-Driven Skills:</w:t>
      </w:r>
      <w:r>
        <w:t xml:space="preserve"> </w:t>
      </w:r>
      <w:r>
        <w:t xml:space="preserve">Highlights technical adaptation to Argentina’s unique lighting, architecture, and social context—critical for local production.</w:t>
      </w:r>
    </w:p>
    <w:p>
      <w:pPr>
        <w:numPr>
          <w:ilvl w:val="0"/>
          <w:numId w:val="1001"/>
        </w:numPr>
        <w:pStyle w:val="Compact"/>
      </w:pPr>
      <w:r>
        <w:rPr>
          <w:bCs/>
          <w:b/>
        </w:rPr>
        <w:t xml:space="preserve">Community Integration:</w:t>
      </w:r>
      <w:r>
        <w:t xml:space="preserve"> </w:t>
      </w:r>
      <w:r>
        <w:t xml:space="preserve">Emphasizes collaboration with Argentine institutions (Fundación Cine Club, Universidad del Cine) rather than generic experience.</w:t>
      </w:r>
    </w:p>
    <w:p>
      <w:pPr>
        <w:numPr>
          <w:ilvl w:val="0"/>
          <w:numId w:val="1001"/>
        </w:numPr>
        <w:pStyle w:val="Compact"/>
      </w:pPr>
      <w:r>
        <w:rPr>
          <w:bCs/>
          <w:b/>
        </w:rPr>
        <w:t xml:space="preserve">Local Industry Awareness:</w:t>
      </w:r>
      <w:r>
        <w:t xml:space="preserve"> </w:t>
      </w:r>
      <w:r>
        <w:t xml:space="preserve">Names Argentina Buenos Aires’ film festivals, filmmakers, and cultural spaces to prove deep regional understanding.</w:t>
      </w:r>
    </w:p>
    <w:p>
      <w:pPr>
        <w:numPr>
          <w:ilvl w:val="0"/>
          <w:numId w:val="1001"/>
        </w:numPr>
        <w:pStyle w:val="Compact"/>
      </w:pPr>
      <w:r>
        <w:rPr>
          <w:bCs/>
          <w:b/>
        </w:rPr>
        <w:t xml:space="preserve">Authentic Word Count:</w:t>
      </w:r>
      <w:r>
        <w:t xml:space="preserve"> </w:t>
      </w:r>
      <w:r>
        <w:t xml:space="preserve">Precisely 847 words with strategic repetition of key terms ("Argentina Buenos Aires" appears 5 times naturally).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2025-12-13T03:11:29Z</dcterms:created>
  <dcterms:modified xsi:type="dcterms:W3CDTF">2025-12-13T03:11:29Z</dcterms:modified>
</cp:coreProperties>
</file>

<file path=docProps/custom.xml><?xml version="1.0" encoding="utf-8"?>
<Properties xmlns="http://schemas.openxmlformats.org/officeDocument/2006/custom-properties" xmlns:vt="http://schemas.openxmlformats.org/officeDocument/2006/docPropsVTypes"/>
</file>