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Academic</w:t>
      </w:r>
      <w:r>
        <w:t xml:space="preserve"> </w:t>
      </w:r>
      <w:r>
        <w:t xml:space="preserve">Researcher</w:t>
      </w:r>
      <w:r>
        <w:t xml:space="preserve"> </w:t>
      </w:r>
      <w:r>
        <w:t xml:space="preserve">in</w:t>
      </w:r>
      <w:r>
        <w:t xml:space="preserve"> </w:t>
      </w:r>
      <w:r>
        <w:t xml:space="preserve">Afghanistan,</w:t>
      </w:r>
      <w:r>
        <w:t xml:space="preserve"> </w:t>
      </w:r>
      <w:r>
        <w:t xml:space="preserve">Kabul</w:t>
      </w:r>
    </w:p>
    <w:bookmarkStart w:id="20" w:name="internship-report"/>
    <w:p>
      <w:pPr>
        <w:pStyle w:val="Heading1"/>
      </w:pPr>
      <w:r>
        <w:t xml:space="preserve">Internship Report</w:t>
      </w:r>
    </w:p>
    <w:p>
      <w:pPr>
        <w:pStyle w:val="FirstParagraph"/>
      </w:pPr>
      <w:r>
        <w:rPr>
          <w:bCs/>
          <w:b/>
        </w:rPr>
        <w:t xml:space="preserve">Candidate Name:</w:t>
      </w:r>
      <w:r>
        <w:t xml:space="preserve"> </w:t>
      </w:r>
      <w:r>
        <w:t xml:space="preserve">[Your Name Here]</w:t>
      </w:r>
    </w:p>
    <w:p>
      <w:pPr>
        <w:pStyle w:val="BodyText"/>
      </w:pPr>
      <w:r>
        <w:rPr>
          <w:bCs/>
          <w:b/>
        </w:rPr>
        <w:t xml:space="preserve">Position Title:</w:t>
      </w:r>
      <w:r>
        <w:t xml:space="preserve"> </w:t>
      </w:r>
      <w:r>
        <w:t xml:space="preserve">Academic Researcher Intern</w:t>
      </w:r>
    </w:p>
    <w:p>
      <w:pPr>
        <w:pStyle w:val="BodyText"/>
      </w:pPr>
      <w:r>
        <w:rPr>
          <w:bCs/>
          <w:b/>
        </w:rPr>
        <w:t xml:space="preserve">Duty Station:</w:t>
      </w:r>
    </w:p>
    <w:p>
      <w:pPr>
        <w:pStyle w:val="BodyText"/>
      </w:pPr>
      <w:r>
        <w:t xml:space="preserve">Date of Submission:</w:t>
      </w:r>
    </w:p>
    <w:p>
      <w:pPr>
        <w:pStyle w:val="BodyText"/>
      </w:pPr>
      <w:r>
        <w:t xml:space="preserve">: October 20, 2023</w:t>
      </w:r>
    </w:p>
    <w:bookmarkEnd w:id="20"/>
    <w:bookmarkStart w:id="27" w:name="Xe441c5393e27faf1cdbb3ef3306dd0855f00d03"/>
    <w:p>
      <w:pPr>
        <w:pStyle w:val="Heading1"/>
      </w:pPr>
      <w:r>
        <w:t xml:space="preserve">The Role of the Academic Researcher: A Report on Fieldwork and Analysis in Afghanistan Kabul</w:t>
      </w:r>
    </w:p>
    <w:p>
      <w:pPr>
        <w:pStyle w:val="FirstParagraph"/>
      </w:pPr>
      <w:r>
        <w:rPr>
          <w:bCs/>
          <w:b/>
        </w:rPr>
        <w:t xml:space="preserve">Executive Summary</w:t>
      </w:r>
    </w:p>
    <w:p>
      <w:pPr>
        <w:pStyle w:val="BodyText"/>
      </w:pPr>
      <w:r>
        <w:t xml:space="preserve">This Internship Report provides a comprehensive overview of the professional activities, methodological challenges, and intellectual contributions undertaken during my tenure as an Academic Researcher based in Afghanistan Kabul. The primary objective of this internship was to bridge the gap between theoretical academic frameworks and practical socio-economic realities on the ground. Operating within Afghanistan Kabul required not only rigorous scholarly discipline but also a profound sensitivity to the complex political, cultural, and security dynamics that define life in the capital city of Afghanistan.</w:t>
      </w:r>
    </w:p>
    <w:bookmarkStart w:id="21" w:name="introduction-and-contextual-background"/>
    <w:p>
      <w:pPr>
        <w:pStyle w:val="Heading2"/>
      </w:pPr>
      <w:r>
        <w:t xml:space="preserve">1. Introduction and Contextual Background</w:t>
      </w:r>
    </w:p>
    <w:p>
      <w:pPr>
        <w:pStyle w:val="FirstParagraph"/>
      </w:pPr>
      <w:r>
        <w:t xml:space="preserve">The decision to conduct an internship as an Academic Researcher in Afghanistan Kabul was driven by the urgent need for localized, high-quality data amidst a period of significant transition. The landscape of higher education, public policy analysis, and social science research in Afghanistan Kabul has faced unprecedented hurdles over the past few years. Consequently, this role demanded a resilient approach to inquiry that could adapt to fluctuating access conditions while maintaining academic integrity.</w:t>
      </w:r>
    </w:p>
    <w:p>
      <w:pPr>
        <w:pStyle w:val="BodyText"/>
      </w:pPr>
      <w:r>
        <w:t xml:space="preserve">As an Academic Researcher stationed in Afghanistan Kabul, my mandate was twofold: first, to curate and analyze primary data regarding urban development and educational accessibility; second, to contribute to policy briefs that could inform international aid organizations and local stakeholders. The environment in Afghanistan Kabul is characterized by a vibrant youth demographic eager for knowledge, juxtaposed against systemic infrastructural challenges. Understanding this dichotomy was central to the success of my internship.</w:t>
      </w:r>
    </w:p>
    <w:bookmarkEnd w:id="21"/>
    <w:bookmarkStart w:id="22" w:name="Xb1658ab139a4470aebdde8930671494c89d6842"/>
    <w:p>
      <w:pPr>
        <w:pStyle w:val="Heading2"/>
      </w:pPr>
      <w:r>
        <w:t xml:space="preserve">2. Core Responsibilities and Methodological Approach</w:t>
      </w:r>
    </w:p>
    <w:p>
      <w:pPr>
        <w:pStyle w:val="FirstParagraph"/>
      </w:pPr>
      <w:r>
        <w:t xml:space="preserve">The daily routine of an Academic Researcher in this context extends far beyond library work. In Afghanistan Kabul, field research is often synonymous with community engagement. My primary responsibilities included:</w:t>
      </w:r>
    </w:p>
    <w:p>
      <w:pPr>
        <w:numPr>
          <w:ilvl w:val="0"/>
          <w:numId w:val="1001"/>
        </w:numPr>
        <w:pStyle w:val="Compact"/>
      </w:pPr>
      <w:r>
        <w:rPr>
          <w:bCs/>
          <w:b/>
        </w:rPr>
        <w:t xml:space="preserve">Data Collection via Mixed Methods:</w:t>
      </w:r>
      <w:r>
        <w:t xml:space="preserve"> </w:t>
      </w:r>
      <w:r>
        <w:t xml:space="preserve">I designed and executed surveys targeting university students and recent graduates in Afghanistan Kabul to assess employment readiness. This required navigating complex social networks to ensure representative sampling.</w:t>
      </w:r>
    </w:p>
    <w:p>
      <w:pPr>
        <w:numPr>
          <w:ilvl w:val="0"/>
          <w:numId w:val="1001"/>
        </w:numPr>
        <w:pStyle w:val="Compact"/>
      </w:pPr>
      <w:r>
        <w:rPr>
          <w:bCs/>
          <w:b/>
        </w:rPr>
        <w:t xml:space="preserve">Semi-Structured Interviews:</w:t>
      </w:r>
      <w:r>
        <w:t xml:space="preserve"> </w:t>
      </w:r>
      <w:r>
        <w:t xml:space="preserve">Conducting in-depth interviews with local policymakers, NGO representatives, and academic leaders provided qualitative depth to the quantitative data. These conversations were pivotal in understanding the nuances of decision-making processes within the current administrative framework.</w:t>
      </w:r>
    </w:p>
    <w:p>
      <w:pPr>
        <w:numPr>
          <w:ilvl w:val="0"/>
          <w:numId w:val="1001"/>
        </w:numPr>
        <w:pStyle w:val="Compact"/>
      </w:pPr>
      <w:r>
        <w:rPr>
          <w:bCs/>
          <w:b/>
        </w:rPr>
        <w:t xml:space="preserve">Literature Review and Synthesis:</w:t>
      </w:r>
      <w:r>
        <w:t xml:space="preserve"> </w:t>
      </w:r>
      <w:r>
        <w:t xml:space="preserve">A significant portion of time was dedicated to synthesizing existing literature on post-conflict reconstruction, specifically focusing on how Afghan Kabul serves as a microcosm for broader national trends.</w:t>
      </w:r>
    </w:p>
    <w:p>
      <w:pPr>
        <w:numPr>
          <w:ilvl w:val="0"/>
          <w:numId w:val="1001"/>
        </w:numPr>
        <w:pStyle w:val="Compact"/>
      </w:pPr>
      <w:r>
        <w:rPr>
          <w:bCs/>
          <w:b/>
        </w:rPr>
        <w:t xml:space="preserve">Digital Security Protocols:</w:t>
      </w:r>
      <w:r>
        <w:t xml:space="preserve"> </w:t>
      </w:r>
      <w:r>
        <w:t xml:space="preserve">Given the sensitive nature of research in Afghanistan Kabul, strict adherence to digital security protocols was mandatory. This involved encrypting data and ensuring the anonymity of all research participants.</w:t>
      </w:r>
    </w:p>
    <w:bookmarkEnd w:id="22"/>
    <w:bookmarkStart w:id="23" w:name="key-challenges-encountered"/>
    <w:p>
      <w:pPr>
        <w:pStyle w:val="Heading2"/>
      </w:pPr>
      <w:r>
        <w:t xml:space="preserve">3. Key Challenges Encountered</w:t>
      </w:r>
    </w:p>
    <w:p>
      <w:pPr>
        <w:pStyle w:val="FirstParagraph"/>
      </w:pPr>
      <w:r>
        <w:t xml:space="preserve">The experience of working as an Academic Researcher in Afghanistan Kabul is not without its formidable challenges. The first major hurdle was logistical instability. Power outages and internet connectivity issues frequently disrupted data transmission and remote collaboration, requiring the implementation of offline data collection methods using mobile devices.</w:t>
      </w:r>
    </w:p>
    <w:p>
      <w:pPr>
        <w:pStyle w:val="BodyText"/>
      </w:pPr>
      <w:r>
        <w:t xml:space="preserve">Secondly, cultural and ethical considerations posed significant complexity. As an outsider conducting research in Afghanistan Kabul, establishing trust with local communities required patience and cultural humility. Misunderstandings regarding gender dynamics or political sensitivities could easily derail a research initiative. Therefore, continuous consultation with local advisors was essential to ensure that the research methodology respected local norms while adhering to international ethical standards.</w:t>
      </w:r>
    </w:p>
    <w:p>
      <w:pPr>
        <w:pStyle w:val="BodyText"/>
      </w:pPr>
      <w:r>
        <w:t xml:space="preserve">Furthermore, the psychological weight of conducting academic work in a region affected by prolonged conflict cannot be understated. Observing the disparity between the theoretical pursuit of knowledge and the immediate survival needs of families in Afghanistan Kabul created a cognitive dissonance that required careful emotional management.</w:t>
      </w:r>
    </w:p>
    <w:bookmarkEnd w:id="23"/>
    <w:bookmarkStart w:id="24" w:name="achievements-and-contributions"/>
    <w:p>
      <w:pPr>
        <w:pStyle w:val="Heading2"/>
      </w:pPr>
      <w:r>
        <w:t xml:space="preserve">4. Achievements and Contributions</w:t>
      </w:r>
    </w:p>
    <w:p>
      <w:pPr>
        <w:pStyle w:val="FirstParagraph"/>
      </w:pPr>
      <w:r>
        <w:t xml:space="preserve">Despite these challenges, several milestones were achieved during this internship as an Academic Researcher. The most significant output was the completion of a detailed report titled "Youth Aspirations and Economic Realities in Urban Afghanistan." This document synthesized over 200 interviews and 500 survey responses from students across three major universities in Afghanistan Kabul.</w:t>
      </w:r>
    </w:p>
    <w:p>
      <w:pPr>
        <w:pStyle w:val="BodyText"/>
      </w:pPr>
      <w:r>
        <w:t xml:space="preserve">The findings revealed a growing entrepreneurial spirit among youth who are increasingly bypassing traditional employment sectors. This insight was shared with partner NGOs operating in the region, leading to a revised curriculum for vocational training programs that better align with market demands. Additionally, I facilitated two workshops on research methodology for local university students, aiming to build capacity within the academic community of Afghanistan Kabul.</w:t>
      </w:r>
    </w:p>
    <w:bookmarkEnd w:id="24"/>
    <w:bookmarkStart w:id="25" w:name="Xc7f02c1ad380df8d9a5bee94ef40da12f47ddd2"/>
    <w:p>
      <w:pPr>
        <w:pStyle w:val="Heading2"/>
      </w:pPr>
      <w:r>
        <w:t xml:space="preserve">5. Skill Development and Professional Growth</w:t>
      </w:r>
    </w:p>
    <w:p>
      <w:pPr>
        <w:pStyle w:val="FirstParagraph"/>
      </w:pPr>
      <w:r>
        <w:t xml:space="preserve">This internship profoundly enhanced my professional capabilities as an Academic Researcher. I developed advanced skills in qualitative data analysis software (NVivo) and quantitative statistical tools (SPSS), applying them to complex datasets with missing values—a common occurrence in field research.</w:t>
      </w:r>
    </w:p>
    <w:p>
      <w:pPr>
        <w:pStyle w:val="BodyText"/>
      </w:pPr>
      <w:r>
        <w:t xml:space="preserve">Culturally, I gained a deeper understanding of the geopolitical nuances of Afghanistan Kabul. The ability to navigate bureaucratic hurdles, negotiate access with local authorities, and build rapport with diverse community members has significantly improved my soft skills. Furthermore, the internship honed my adaptability and crisis management abilities, as unforeseen changes in the security situation in Afghanistan Kabul often required immediate pivots in research strategy.</w:t>
      </w:r>
    </w:p>
    <w:bookmarkEnd w:id="25"/>
    <w:bookmarkStart w:id="26" w:name="conclusion"/>
    <w:p>
      <w:pPr>
        <w:pStyle w:val="Heading2"/>
      </w:pPr>
      <w:r>
        <w:t xml:space="preserve">6. Conclusion</w:t>
      </w:r>
    </w:p>
    <w:p>
      <w:pPr>
        <w:pStyle w:val="FirstParagraph"/>
      </w:pPr>
      <w:r>
        <w:t xml:space="preserve">In conclusion, this internship as an Academic Researcher provided an invaluable perspective on the intersection of academia and humanitarian action. The experience underscored the critical importance of rigorous, context-specific research in understanding the dynamics of Afghanistan Kabul. It is evident that sustainable development in this region relies heavily on evidence-based insights that respect local realities.</w:t>
      </w:r>
    </w:p>
    <w:p>
      <w:pPr>
        <w:pStyle w:val="BodyText"/>
      </w:pPr>
      <w:r>
        <w:t xml:space="preserve">The work undertaken during this period contributes to a broader body of knowledge regarding education and employment in post-conflict zones. For future interns and researchers intending to work as an Academic Researcher in Afghanistan Kabul, I recommend approaching the role with humility, resilience, and a genuine commitment to collaborative learning. The insights gained from the ground level in Afghanistan Kabul are not just data points; they are narratives of survival, ambition, and hope that must be handled with the utmost academic and ethical care.</w:t>
      </w:r>
    </w:p>
    <w:p>
      <w:pPr>
        <w:pStyle w:val="BodyText"/>
      </w:pPr>
      <w:r>
        <w:t xml:space="preserve">This Internship Report serves as both a record of completed tasks and a testament to the enduring power of academic inquiry to illuminate complex human conditions. The journey from theoretical framework to practical application within the unique environment of Afghanistan Kabul has been one of the most defining experiences in my professional development.</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Academic Researcher in Afghanistan, Kabul</dc:title>
  <dc:creator/>
  <dc:language>en</dc:language>
  <cp:keywords/>
  <dcterms:created xsi:type="dcterms:W3CDTF">2026-07-30T03:58:27Z</dcterms:created>
  <dcterms:modified xsi:type="dcterms:W3CDTF">2026-07-30T03:58:27Z</dcterms:modified>
</cp:coreProperties>
</file>

<file path=docProps/custom.xml><?xml version="1.0" encoding="utf-8"?>
<Properties xmlns="http://schemas.openxmlformats.org/officeDocument/2006/custom-properties" xmlns:vt="http://schemas.openxmlformats.org/officeDocument/2006/docPropsVTypes"/>
</file>