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internship-report"/>
    <w:p>
      <w:pPr>
        <w:pStyle w:val="Heading1"/>
      </w:pPr>
      <w:r>
        <w:t xml:space="preserve">Internship Report</w:t>
      </w:r>
    </w:p>
    <w:p>
      <w:pPr>
        <w:pStyle w:val="FirstParagraph"/>
      </w:pPr>
      <w:r>
        <w:rPr>
          <w:bCs/>
          <w:b/>
        </w:rPr>
        <w:t xml:space="preserve">Date:</w:t>
      </w:r>
    </w:p>
    <w:p>
      <w:pPr>
        <w:pStyle w:val="BodyText"/>
      </w:pPr>
      <w:r>
        <w:rPr>
          <w:bCs/>
          <w:b/>
        </w:rPr>
        <w:t xml:space="preserve">Institution:</w:t>
      </w:r>
    </w:p>
    <w:p>
      <w:pPr>
        <w:pStyle w:val="BodyText"/>
      </w:pPr>
      <w:r>
        <w:br/>
      </w:r>
      <w:r>
        <w:br/>
      </w:r>
    </w:p>
    <w:bookmarkStart w:id="20" w:name="introduction"/>
    <w:p>
      <w:pPr>
        <w:pStyle w:val="Heading2"/>
      </w:pPr>
      <w:r>
        <w:t xml:space="preserve">1. Introduction</w:t>
      </w:r>
    </w:p>
    <w:p>
      <w:pPr>
        <w:pStyle w:val="FirstParagraph"/>
      </w:pPr>
      <w:r>
        <w:t xml:space="preserve">The purpose of this document is to present a comprehensive analysis of the internship period undertaken by the undersigned intern in the role of an</w:t>
      </w:r>
      <w:r>
        <w:t xml:space="preserve"> </w:t>
      </w:r>
      <w:r>
        <w:rPr>
          <w:u w:val="single"/>
          <w:bCs/>
          <w:b/>
        </w:rPr>
        <w:t xml:space="preserve">Academic Researcher</w:t>
      </w:r>
      <w:r>
        <w:t xml:space="preserve">. This report details the activities, methodologies, challenges, and outcomes observed during the tenure. The setting for this professional development experience was distinctly located in</w:t>
      </w:r>
      <w:r>
        <w:t xml:space="preserve"> </w:t>
      </w:r>
      <w:r>
        <w:rPr>
          <w:u w:val="single"/>
          <w:bCs/>
          <w:b/>
        </w:rPr>
        <w:t xml:space="preserve">Brazil Rio de Janeiro</w:t>
      </w:r>
      <w:r>
        <w:t xml:space="preserve">, a city renowned not only for its cultural vibrancy and natural beauty but also as a significant hub for scientific inquiry and higher education in South America. This report aims to document how the integration of academic rigor with local contextual factors influenced the research process and contributed to the intern's professional growth.</w:t>
      </w:r>
    </w:p>
    <w:p>
      <w:pPr>
        <w:pStyle w:val="BodyText"/>
      </w:pPr>
      <w:r>
        <w:t xml:space="preserve">The internship was designed to bridge the gap between theoretical knowledge acquired during university studies and practical application within a dynamic research environment. By positioning oneself as an</w:t>
      </w:r>
      <w:r>
        <w:t xml:space="preserve"> </w:t>
      </w:r>
      <w:r>
        <w:rPr>
          <w:u w:val="single"/>
          <w:bCs/>
          <w:b/>
        </w:rPr>
        <w:t xml:space="preserve">Academic Researcher</w:t>
      </w:r>
      <w:r>
        <w:t xml:space="preserve">, the intern was required to engage in literature reviews, data collection, statistical analysis, and collaborative project management. The specific geographic location of</w:t>
      </w:r>
      <w:r>
        <w:t xml:space="preserve"> </w:t>
      </w:r>
      <w:r>
        <w:rPr>
          <w:u w:val="single"/>
          <w:bCs/>
          <w:b/>
        </w:rPr>
        <w:t xml:space="preserve">Brazil Rio de Janeiro</w:t>
      </w:r>
      <w:r>
        <w:t xml:space="preserve"> </w:t>
      </w:r>
      <w:r>
        <w:t xml:space="preserve">added a unique layer of complexity and richness to the study, requiring an understanding of local socio-economic dynamics, institutional structures within Brazilian universities such as the Federal University of Rio de Janeiro (UFRJ), and regional research priorities.</w:t>
      </w:r>
    </w:p>
    <w:bookmarkEnd w:id="20"/>
    <w:bookmarkStart w:id="21" w:name="institutional-context"/>
    <w:p>
      <w:pPr>
        <w:pStyle w:val="Heading2"/>
      </w:pPr>
      <w:r>
        <w:t xml:space="preserve">2. Institutional Context</w:t>
      </w:r>
    </w:p>
    <w:p>
      <w:pPr>
        <w:pStyle w:val="FirstParagraph"/>
      </w:pPr>
      <w:r>
        <w:t xml:space="preserve">The host institution for this internship is one of the leading academic bodies in</w:t>
      </w:r>
      <w:r>
        <w:t xml:space="preserve"> </w:t>
      </w:r>
      <w:r>
        <w:rPr>
          <w:u w:val="single"/>
          <w:bCs/>
          <w:b/>
        </w:rPr>
        <w:t xml:space="preserve">Brazil Rio de Janeiro</w:t>
      </w:r>
      <w:r>
        <w:t xml:space="preserve">. This institution plays a pivotal role in the national scientific landscape, often serving as a beacon for interdisciplinary research. The environment fostered a culture of intellectual exchange, where faculty members, graduate students, and interns collaborated to address complex societal problems. Being situated in</w:t>
      </w:r>
      <w:r>
        <w:t xml:space="preserve"> </w:t>
      </w:r>
      <w:r>
        <w:rPr>
          <w:u w:val="single"/>
          <w:bCs/>
          <w:b/>
        </w:rPr>
        <w:t xml:space="preserve">Brazil Rio de Janeiro</w:t>
      </w:r>
      <w:r>
        <w:t xml:space="preserve"> </w:t>
      </w:r>
      <w:r>
        <w:t xml:space="preserve">provided access to unique datasets and field sites that are specific to the coastal and urban dynamics of this major metropolitan area.</w:t>
      </w:r>
    </w:p>
    <w:p>
      <w:pPr>
        <w:pStyle w:val="BodyText"/>
      </w:pPr>
      <w:r>
        <w:t xml:space="preserve">The department in which the intern operated focused heavily on empirical research, requiring strict adherence to ethical guidelines and methodological precision. The infrastructure available included advanced laboratories, extensive digital libraries, and dedicated workspaces for collaborative analysis. This support system was crucial for fulfilling the duties of an</w:t>
      </w:r>
      <w:r>
        <w:t xml:space="preserve"> </w:t>
      </w:r>
      <w:r>
        <w:rPr>
          <w:u w:val="single"/>
          <w:bCs/>
          <w:b/>
        </w:rPr>
        <w:t xml:space="preserve">Academic Researcher</w:t>
      </w:r>
      <w:r>
        <w:t xml:space="preserve">, enabling the intern to produce high-quality scholarly work that meets international standards while remaining grounded in local realities.</w:t>
      </w:r>
    </w:p>
    <w:bookmarkEnd w:id="21"/>
    <w:bookmarkStart w:id="22" w:name="objectives-and-responsibilities"/>
    <w:p>
      <w:pPr>
        <w:pStyle w:val="Heading2"/>
      </w:pPr>
      <w:r>
        <w:t xml:space="preserve">3. Objectives and Responsibilities</w:t>
      </w:r>
    </w:p>
    <w:p>
      <w:pPr>
        <w:pStyle w:val="FirstParagraph"/>
      </w:pPr>
      <w:r>
        <w:t xml:space="preserve">The primary objective of this internship was to develop competencies in academic inquiry under the guidance of experienced mentors. As an</w:t>
      </w:r>
      <w:r>
        <w:t xml:space="preserve"> </w:t>
      </w:r>
      <w:r>
        <w:rPr>
          <w:u w:val="single"/>
          <w:bCs/>
          <w:b/>
        </w:rPr>
        <w:t xml:space="preserve">Academic Researcher</w:t>
      </w:r>
      <w:r>
        <w:t xml:space="preserve">, the intern’s responsibilities were multifaceted:</w:t>
      </w:r>
    </w:p>
    <w:p>
      <w:pPr>
        <w:numPr>
          <w:ilvl w:val="0"/>
          <w:numId w:val="1001"/>
        </w:numPr>
        <w:pStyle w:val="Compact"/>
      </w:pPr>
      <w:r>
        <w:rPr>
          <w:bCs/>
          <w:b/>
        </w:rPr>
        <w:t xml:space="preserve">Literature Review and Synthesis:</w:t>
      </w:r>
      <w:r>
        <w:t xml:space="preserve"> </w:t>
      </w:r>
      <w:r>
        <w:t xml:space="preserve">Conducting extensive searches through international databases to identify gaps in current knowledge. This process was tailored to fit the context of</w:t>
      </w:r>
      <w:r>
        <w:t xml:space="preserve"> </w:t>
      </w:r>
      <w:r>
        <w:rPr>
          <w:u w:val="single"/>
          <w:bCs/>
          <w:b/>
        </w:rPr>
        <w:t xml:space="preserve">Brazil Rio de Janeiro</w:t>
      </w:r>
      <w:r>
        <w:t xml:space="preserve">, ensuring that local studies were prioritized alongside global perspectives.</w:t>
      </w:r>
    </w:p>
    <w:p>
      <w:pPr>
        <w:numPr>
          <w:ilvl w:val="0"/>
          <w:numId w:val="1001"/>
        </w:numPr>
        <w:pStyle w:val="Compact"/>
      </w:pPr>
      <w:r>
        <w:rPr>
          <w:bCs/>
          <w:b/>
        </w:rPr>
        <w:t xml:space="preserve">Data Collection and Management:</w:t>
      </w:r>
      <w:r>
        <w:t xml:space="preserve"> </w:t>
      </w:r>
      <w:r>
        <w:t xml:space="preserve">Assisting in the design and implementation of surveys, interviews, or experimental protocols. Given the location in</w:t>
      </w:r>
      <w:r>
        <w:t xml:space="preserve"> </w:t>
      </w:r>
      <w:r>
        <w:rPr>
          <w:u w:val="single"/>
          <w:bCs/>
          <w:b/>
        </w:rPr>
        <w:t xml:space="preserve">Brazil Rio de Janeiro</w:t>
      </w:r>
      <w:r>
        <w:t xml:space="preserve">, this often involved navigating bureaucratic processes specific to Brazilian institutions and engaging with local communities.</w:t>
      </w:r>
    </w:p>
    <w:p>
      <w:pPr>
        <w:numPr>
          <w:ilvl w:val="0"/>
          <w:numId w:val="1001"/>
        </w:numPr>
        <w:pStyle w:val="Compact"/>
      </w:pPr>
      <w:r>
        <w:rPr>
          <w:bCs/>
          <w:b/>
        </w:rPr>
        <w:t xml:space="preserve">Data Analysis:</w:t>
      </w:r>
      <w:r>
        <w:t xml:space="preserve"> </w:t>
      </w:r>
      <w:r>
        <w:t xml:space="preserve">Utilizing statistical software (such as R, SPSS, or Python) to analyze quantitative data and coding qualitative data. The intern learned to interpret results through the lens of regional socio-cultural factors.</w:t>
      </w:r>
    </w:p>
    <w:p>
      <w:pPr>
        <w:numPr>
          <w:ilvl w:val="0"/>
          <w:numId w:val="1001"/>
        </w:numPr>
        <w:pStyle w:val="Compact"/>
      </w:pPr>
      <w:r>
        <w:rPr>
          <w:bCs/>
          <w:b/>
        </w:rPr>
        <w:t xml:space="preserve">Drafting Academic Papers:</w:t>
      </w:r>
      <w:r>
        <w:t xml:space="preserve"> </w:t>
      </w:r>
      <w:r>
        <w:t xml:space="preserve">Contributing to the writing of articles for peer-reviewed journals and conference presentations. This required mastering the formal tone and structure expected by an</w:t>
      </w:r>
      <w:r>
        <w:t xml:space="preserve"> </w:t>
      </w:r>
      <w:r>
        <w:rPr>
          <w:u w:val="single"/>
          <w:bCs/>
          <w:b/>
        </w:rPr>
        <w:t xml:space="preserve">Academic Researcher</w:t>
      </w:r>
      <w:r>
        <w:t xml:space="preserve">.</w:t>
      </w:r>
    </w:p>
    <w:bookmarkEnd w:id="22"/>
    <w:bookmarkStart w:id="23" w:name="methodology"/>
    <w:p>
      <w:pPr>
        <w:pStyle w:val="Heading2"/>
      </w:pPr>
      <w:r>
        <w:t xml:space="preserve">4. Methodology</w:t>
      </w:r>
    </w:p>
    <w:p>
      <w:pPr>
        <w:pStyle w:val="FirstParagraph"/>
      </w:pPr>
      <w:r>
        <w:t xml:space="preserve">The methodology employed during this internship was strictly scientific, adhering to the protocols established by the host institution in</w:t>
      </w:r>
      <w:r>
        <w:t xml:space="preserve"> </w:t>
      </w:r>
      <w:r>
        <w:rPr>
          <w:u w:val="single"/>
          <w:bCs/>
          <w:b/>
        </w:rPr>
        <w:t xml:space="preserve">Brazil Rio de Janeiro</w:t>
      </w:r>
      <w:r>
        <w:t xml:space="preserve">. The approach was mixed-methods, combining quantitative analysis with qualitative insights. This hybrid approach allowed for a nuanced understanding of the research questions.</w:t>
      </w:r>
    </w:p>
    <w:p>
      <w:pPr>
        <w:pStyle w:val="BodyText"/>
      </w:pPr>
      <w:r>
        <w:t xml:space="preserve">For instance, when investigating urban development issues common in</w:t>
      </w:r>
      <w:r>
        <w:t xml:space="preserve"> </w:t>
      </w:r>
      <w:r>
        <w:rPr>
          <w:u w:val="single"/>
          <w:bCs/>
          <w:b/>
        </w:rPr>
        <w:t xml:space="preserve">Brazil Rio de Janeiro</w:t>
      </w:r>
      <w:r>
        <w:t xml:space="preserve">, the intern utilized GIS mapping tools to analyze spatial data while simultaneously conducting semi-structured interviews with local stakeholders. This dual approach ensured that the data was not only statistically significant but also contextually relevant. The role of an</w:t>
      </w:r>
      <w:r>
        <w:t xml:space="preserve"> </w:t>
      </w:r>
      <w:r>
        <w:rPr>
          <w:u w:val="single"/>
          <w:bCs/>
          <w:b/>
        </w:rPr>
        <w:t xml:space="preserve">Academic Researcher</w:t>
      </w:r>
      <w:r>
        <w:t xml:space="preserve"> </w:t>
      </w:r>
      <w:r>
        <w:t xml:space="preserve">demands such adaptability and methodological rigor, ensuring that findings are robust and replicable.</w:t>
      </w:r>
    </w:p>
    <w:bookmarkEnd w:id="23"/>
    <w:bookmarkStart w:id="24" w:name="key-activities-and-challenges"/>
    <w:p>
      <w:pPr>
        <w:pStyle w:val="Heading2"/>
      </w:pPr>
      <w:r>
        <w:t xml:space="preserve">5. Key Activities and Challenges</w:t>
      </w:r>
    </w:p>
    <w:p>
      <w:pPr>
        <w:pStyle w:val="FirstParagraph"/>
      </w:pPr>
      <w:r>
        <w:rPr>
          <w:bCs/>
          <w:b/>
        </w:rPr>
        <w:t xml:space="preserve">A. Navigation of Local Bureaucracy:</w:t>
      </w:r>
      <w:r>
        <w:br/>
      </w:r>
      <w:r>
        <w:t xml:space="preserve">One of the initial challenges was understanding the administrative framework of academic institutions in</w:t>
      </w:r>
      <w:r>
        <w:t xml:space="preserve"> </w:t>
      </w:r>
      <w:r>
        <w:rPr>
          <w:u w:val="single"/>
          <w:bCs/>
          <w:b/>
        </w:rPr>
        <w:t xml:space="preserve">Brazil Rio de Janeiro</w:t>
      </w:r>
      <w:r>
        <w:t xml:space="preserve">. Brazilian academia has distinct hierarchical structures and paperwork requirements. As an intern acting as an</w:t>
      </w:r>
      <w:r>
        <w:t xml:space="preserve"> </w:t>
      </w:r>
      <w:r>
        <w:rPr>
          <w:u w:val="single"/>
          <w:bCs/>
          <w:b/>
        </w:rPr>
        <w:t xml:space="preserve">Academic Researcher</w:t>
      </w:r>
      <w:r>
        <w:t xml:space="preserve">, learning to navigate these systems was essential for securing permissions and accessing archives.</w:t>
      </w:r>
    </w:p>
    <w:p>
      <w:pPr>
        <w:pStyle w:val="BodyText"/>
      </w:pPr>
      <w:r>
        <w:rPr>
          <w:bCs/>
          <w:b/>
        </w:rPr>
        <w:t xml:space="preserve">B. Cultural Sensitivity in Data Collection:</w:t>
      </w:r>
      <w:r>
        <w:br/>
      </w:r>
      <w:r>
        <w:t xml:space="preserve">Engaging with participants required a high degree of cultural sensitivity. The social fabric of</w:t>
      </w:r>
      <w:r>
        <w:t xml:space="preserve"> </w:t>
      </w:r>
      <w:r>
        <w:rPr>
          <w:u w:val="single"/>
          <w:bCs/>
          <w:b/>
        </w:rPr>
        <w:t xml:space="preserve">Brazil Rio de Janeiro</w:t>
      </w:r>
      <w:r>
        <w:t xml:space="preserve"> </w:t>
      </w:r>
      <w:r>
        <w:t xml:space="preserve">is diverse, ranging from historic center communities to suburban favelas. Building trust was paramount for an</w:t>
      </w:r>
      <w:r>
        <w:t xml:space="preserve"> </w:t>
      </w:r>
      <w:r>
        <w:rPr>
          <w:u w:val="single"/>
          <w:bCs/>
          <w:b/>
        </w:rPr>
        <w:t xml:space="preserve">Academic Researcher</w:t>
      </w:r>
      <w:r>
        <w:t xml:space="preserve"> </w:t>
      </w:r>
      <w:r>
        <w:t xml:space="preserve">conducting fieldwork in this environment. This experience taught the importance of ethical engagement and community-based participatory research methods.</w:t>
      </w:r>
    </w:p>
    <w:p>
      <w:pPr>
        <w:pStyle w:val="BodyText"/>
      </w:pPr>
      <w:r>
        <w:rPr>
          <w:bCs/>
          <w:b/>
        </w:rPr>
        <w:t xml:space="preserve">C. Language Proficiency:</w:t>
      </w:r>
      <w:r>
        <w:br/>
      </w:r>
      <w:r>
        <w:t xml:space="preserve">Although the internship allowed for English-language reporting, daily interactions, literature review of local studies, and data collection often required proficiency in Portuguese. Immersion in</w:t>
      </w:r>
      <w:r>
        <w:t xml:space="preserve"> </w:t>
      </w:r>
      <w:r>
        <w:rPr>
          <w:u w:val="single"/>
          <w:bCs/>
          <w:b/>
        </w:rPr>
        <w:t xml:space="preserve">Brazil Rio de Janeiro</w:t>
      </w:r>
      <w:r>
        <w:t xml:space="preserve"> </w:t>
      </w:r>
      <w:r>
        <w:t xml:space="preserve">accelerated language learning and improved the intern’s ability to interpret nuanced academic texts.</w:t>
      </w:r>
    </w:p>
    <w:bookmarkEnd w:id="24"/>
    <w:bookmarkStart w:id="25" w:name="results-and-contributions"/>
    <w:p>
      <w:pPr>
        <w:pStyle w:val="Heading2"/>
      </w:pPr>
      <w:r>
        <w:t xml:space="preserve">6. Results and Contributions</w:t>
      </w:r>
    </w:p>
    <w:p>
      <w:pPr>
        <w:pStyle w:val="FirstParagraph"/>
      </w:pPr>
      <w:r>
        <w:t xml:space="preserve">During the internship period, significant progress was made toward completing the assigned research project. The intern contributed to a draft manuscript that explores [Insert Specific Topic Here], highlighting trends relevant to</w:t>
      </w:r>
      <w:r>
        <w:t xml:space="preserve"> </w:t>
      </w:r>
      <w:r>
        <w:rPr>
          <w:u w:val="single"/>
          <w:bCs/>
          <w:b/>
        </w:rPr>
        <w:t xml:space="preserve">Brazil Rio de Janeiro</w:t>
      </w:r>
      <w:r>
        <w:t xml:space="preserve">. This work has been submitted for internal review at the host institution.</w:t>
      </w:r>
    </w:p>
    <w:p>
      <w:pPr>
        <w:pStyle w:val="BodyText"/>
      </w:pPr>
      <w:r>
        <w:t xml:space="preserve">Furthermore, the intern presented preliminary findings at a departmental seminar. The feedback received from senior professors and peers helped refine the analytical framework. As an emerging</w:t>
      </w:r>
      <w:r>
        <w:t xml:space="preserve"> </w:t>
      </w:r>
      <w:r>
        <w:rPr>
          <w:u w:val="single"/>
          <w:bCs/>
          <w:b/>
        </w:rPr>
        <w:t xml:space="preserve">Academic Researcher</w:t>
      </w:r>
      <w:r>
        <w:t xml:space="preserve">, this peer-review process was invaluable for developing critical thinking and defensive argumentation skills.</w:t>
      </w:r>
    </w:p>
    <w:bookmarkEnd w:id="25"/>
    <w:bookmarkStart w:id="26" w:name="personal-development-and-skills-acquired"/>
    <w:p>
      <w:pPr>
        <w:pStyle w:val="Heading2"/>
      </w:pPr>
      <w:r>
        <w:t xml:space="preserve">7. Personal Development and Skills Acquired</w:t>
      </w:r>
    </w:p>
    <w:p>
      <w:pPr>
        <w:pStyle w:val="FirstParagraph"/>
      </w:pPr>
      <w:r>
        <w:t xml:space="preserve">This internship in</w:t>
      </w:r>
      <w:r>
        <w:t xml:space="preserve"> </w:t>
      </w:r>
      <w:r>
        <w:rPr>
          <w:u w:val="single"/>
          <w:bCs/>
          <w:b/>
        </w:rPr>
        <w:t xml:space="preserve">Brazil Rio de Janeiro</w:t>
      </w:r>
      <w:r>
        <w:t xml:space="preserve"> </w:t>
      </w:r>
      <w:r>
        <w:t xml:space="preserve">has been transformative for the intern’s professional trajectory. The role of an</w:t>
      </w:r>
      <w:r>
        <w:t xml:space="preserve"> </w:t>
      </w:r>
      <w:r>
        <w:rPr>
          <w:u w:val="single"/>
          <w:bCs/>
          <w:b/>
        </w:rPr>
        <w:t xml:space="preserve">Academic Researcher</w:t>
      </w:r>
      <w:r>
        <w:t xml:space="preserve"> </w:t>
      </w:r>
      <w:r>
        <w:t xml:space="preserve">requires not just intellectual capacity but also resilience, adaptability, and ethical integrity. Key skills acquired include:</w:t>
      </w:r>
    </w:p>
    <w:p>
      <w:pPr>
        <w:numPr>
          <w:ilvl w:val="0"/>
          <w:numId w:val="1002"/>
        </w:numPr>
        <w:pStyle w:val="Compact"/>
      </w:pPr>
      <w:r>
        <w:rPr>
          <w:bCs/>
          <w:b/>
        </w:rPr>
        <w:t xml:space="preserve">Critical Analysis:</w:t>
      </w:r>
      <w:r>
        <w:t xml:space="preserve"> </w:t>
      </w:r>
      <w:r>
        <w:t xml:space="preserve">Enhanced ability to critique existing literature and identify methodological flaws.</w:t>
      </w:r>
    </w:p>
    <w:p>
      <w:pPr>
        <w:numPr>
          <w:ilvl w:val="0"/>
          <w:numId w:val="1002"/>
        </w:numPr>
        <w:pStyle w:val="Compact"/>
      </w:pPr>
      <w:r>
        <w:rPr>
          <w:bCs/>
          <w:b/>
        </w:rPr>
        <w:t xml:space="preserve">Data Literacy:</w:t>
      </w:r>
      <w:r>
        <w:t xml:space="preserve"> </w:t>
      </w:r>
      <w:r>
        <w:t xml:space="preserve">Improved proficiency in handling large datasets and using specialized software.</w:t>
      </w:r>
    </w:p>
    <w:p>
      <w:pPr>
        <w:numPr>
          <w:ilvl w:val="0"/>
          <w:numId w:val="1002"/>
        </w:numPr>
        <w:pStyle w:val="Compact"/>
      </w:pPr>
      <w:r>
        <w:rPr>
          <w:bCs/>
          <w:b/>
        </w:rPr>
        <w:t xml:space="preserve">Cross-Cultural Communication:</w:t>
      </w:r>
      <w:r>
        <w:t xml:space="preserve"> </w:t>
      </w:r>
      <w:r>
        <w:t xml:space="preserve">Ability to work effectively within a diverse team in an international setting like</w:t>
      </w:r>
      <w:r>
        <w:t xml:space="preserve"> </w:t>
      </w:r>
      <w:r>
        <w:rPr>
          <w:u w:val="single"/>
          <w:bCs/>
          <w:b/>
        </w:rPr>
        <w:t xml:space="preserve">Brazil Rio de Janeiro</w:t>
      </w:r>
      <w:r>
        <w:t xml:space="preserve">.</w:t>
      </w:r>
    </w:p>
    <w:p>
      <w:pPr>
        <w:numPr>
          <w:ilvl w:val="0"/>
          <w:numId w:val="1002"/>
        </w:numPr>
        <w:pStyle w:val="Compact"/>
      </w:pPr>
      <w:r>
        <w:rPr>
          <w:bCs/>
          <w:b/>
        </w:rPr>
        <w:t xml:space="preserve">Academic Writing:</w:t>
      </w:r>
      <w:r>
        <w:t xml:space="preserve"> </w:t>
      </w:r>
      <w:r>
        <w:t xml:space="preserve">Mastery of the specific conventions of scholarly writing.</w:t>
      </w:r>
    </w:p>
    <w:bookmarkEnd w:id="26"/>
    <w:bookmarkStart w:id="27" w:name="conclusion"/>
    <w:p>
      <w:pPr>
        <w:pStyle w:val="Heading2"/>
      </w:pPr>
      <w:r>
        <w:t xml:space="preserve">8. Conclusion</w:t>
      </w:r>
    </w:p>
    <w:p>
      <w:pPr>
        <w:pStyle w:val="FirstParagraph"/>
      </w:pPr>
      <w:r>
        <w:t xml:space="preserve">In conclusion, this internship report serves as a testament to the rigorous experience gained while serving as an</w:t>
      </w:r>
      <w:r>
        <w:t xml:space="preserve"> </w:t>
      </w:r>
      <w:r>
        <w:rPr>
          <w:u w:val="single"/>
          <w:bCs/>
          <w:b/>
        </w:rPr>
        <w:t xml:space="preserve">Academic Researcher</w:t>
      </w:r>
      <w:r>
        <w:t xml:space="preserve">. The unique context provided by the institution in</w:t>
      </w:r>
      <w:r>
        <w:t xml:space="preserve"> </w:t>
      </w:r>
      <w:r>
        <w:rPr>
          <w:u w:val="single"/>
          <w:bCs/>
          <w:b/>
        </w:rPr>
        <w:t xml:space="preserve">Brazil Rio de Janeiro</w:t>
      </w:r>
      <w:r>
        <w:t xml:space="preserve"> </w:t>
      </w:r>
      <w:r>
        <w:t xml:space="preserve">offered unparalleled opportunities for learning and contribution. The challenges encountered were overcome through determination and mentorship, resulting in substantial academic output.</w:t>
      </w:r>
    </w:p>
    <w:p>
      <w:pPr>
        <w:pStyle w:val="BodyText"/>
      </w:pPr>
      <w:r>
        <w:t xml:space="preserve">The integration of global research standards with local insights from</w:t>
      </w:r>
      <w:r>
        <w:t xml:space="preserve"> </w:t>
      </w:r>
      <w:r>
        <w:rPr>
          <w:u w:val="single"/>
          <w:bCs/>
          <w:b/>
        </w:rPr>
        <w:t xml:space="preserve">Brazil Rio de Janeiro</w:t>
      </w:r>
      <w:r>
        <w:t xml:space="preserve"> </w:t>
      </w:r>
      <w:r>
        <w:t xml:space="preserve">has enriched the intern’s perspective significantly. Moving forward, the skills and knowledge acquired during this period will be instrumental in future academic endeavors and professional careers. The experience underscores the importance of context-aware research methodologies and highlights the value of international internships in shaping competent</w:t>
      </w:r>
      <w:r>
        <w:t xml:space="preserve"> </w:t>
      </w:r>
      <w:r>
        <w:rPr>
          <w:u w:val="single"/>
          <w:bCs/>
          <w:b/>
        </w:rPr>
        <w:t xml:space="preserve">Academic Researchers</w:t>
      </w:r>
      <w:r>
        <w:t xml:space="preserve">.</w:t>
      </w:r>
    </w:p>
    <w:p>
      <w:pPr>
        <w:pStyle w:val="BodyText"/>
      </w:pPr>
      <w:r>
        <w:br/>
      </w:r>
      <w:r>
        <w:br/>
      </w:r>
    </w:p>
    <w:p>
      <w:pPr>
        <w:pStyle w:val="BodyText"/>
      </w:pPr>
      <w:r>
        <w:rPr>
          <w:iCs/>
          <w:i/>
        </w:rPr>
        <w:t xml:space="preserve">This document confirms that all activities described herein were performed with integrity and in accordance with the academic standards of the host institution.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 Brazil Rio de Janeiro</dc:title>
  <dc:creator/>
  <dc:language>en</dc:language>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