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Academic</w:t>
      </w:r>
      <w:r>
        <w:t xml:space="preserve"> </w:t>
      </w:r>
      <w:r>
        <w:t xml:space="preserve">Researcher</w:t>
      </w:r>
      <w:r>
        <w:t xml:space="preserve"> </w:t>
      </w:r>
      <w:r>
        <w:t xml:space="preserve">in</w:t>
      </w:r>
      <w:r>
        <w:t xml:space="preserve"> </w:t>
      </w:r>
      <w:r>
        <w:t xml:space="preserve">Brazil,</w:t>
      </w:r>
      <w:r>
        <w:t xml:space="preserve"> </w:t>
      </w:r>
      <w:r>
        <w:t xml:space="preserve">São</w:t>
      </w:r>
      <w:r>
        <w:t xml:space="preserve"> </w:t>
      </w:r>
      <w:r>
        <w:t xml:space="preserve">Paulo</w:t>
      </w:r>
    </w:p>
    <w:bookmarkStart w:id="32" w:name="internship-report"/>
    <w:p>
      <w:pPr>
        <w:pStyle w:val="Heading1"/>
      </w:pPr>
      <w:r>
        <w:t xml:space="preserve">Internship Report</w:t>
      </w:r>
    </w:p>
    <w:p>
      <w:pPr>
        <w:pStyle w:val="FirstParagraph"/>
      </w:pPr>
      <w:r>
        <w:rPr>
          <w:bCs/>
          <w:b/>
          <w:iCs/>
          <w:i/>
        </w:rPr>
        <w:t xml:space="preserve">A Strategic Review of the Academic Researcher Role within the Scientific Ecosystem of Brazil, São Paulo</w:t>
      </w:r>
    </w:p>
    <w:p>
      <w:pPr>
        <w:pStyle w:val="BodyText"/>
      </w:pPr>
      <w:r>
        <w:rPr>
          <w:bCs/>
          <w:b/>
        </w:rPr>
        <w:t xml:space="preserve">Name:</w:t>
      </w:r>
      <w:r>
        <w:t xml:space="preserve"> </w:t>
      </w:r>
      <w:r>
        <w:t xml:space="preserve">[Student Name]</w:t>
      </w:r>
    </w:p>
    <w:p>
      <w:pPr>
        <w:pStyle w:val="BodyText"/>
      </w:pPr>
      <w:r>
        <w:rPr>
          <w:bCs/>
          <w:b/>
        </w:rPr>
        <w:t xml:space="preserve">Institution:</w:t>
      </w:r>
      <w:r>
        <w:t xml:space="preserve"> </w:t>
      </w:r>
      <w:r>
        <w:t xml:space="preserve">[University Name]</w:t>
      </w:r>
    </w:p>
    <w:p>
      <w:pPr>
        <w:pStyle w:val="BodyText"/>
      </w:pPr>
      <w:r>
        <w:rPr>
          <w:bCs/>
          <w:b/>
        </w:rPr>
        <w:t xml:space="preserve">Date:</w:t>
      </w:r>
      <w:r>
        <w:t xml:space="preserve"> </w:t>
      </w:r>
      <w:r>
        <w:t xml:space="preserve">October 26, 2023</w:t>
      </w:r>
    </w:p>
    <w:p>
      <w:pPr>
        <w:pStyle w:val="BodyText"/>
      </w:pPr>
      <w:r>
        <w:t xml:space="preserve">Culture &amp; Context Focus:Brazil, São Paulo</w:t>
      </w:r>
    </w:p>
    <w:bookmarkStart w:id="20" w:name="X7d3939d1cb50b011ead4b259c6cfaeceee61e46"/>
    <w:p>
      <w:pPr>
        <w:pStyle w:val="Heading2"/>
      </w:pPr>
      <w:r>
        <w:t xml:space="preserve">I. Introduction and Contextual Background</w:t>
      </w:r>
    </w:p>
    <w:p>
      <w:pPr>
        <w:pStyle w:val="FirstParagraph"/>
      </w:pPr>
      <w:r>
        <w:t xml:space="preserve">The purpose of this report is to provide a comprehensive analysis of the internship experience undertaken as an</w:t>
      </w:r>
      <w:r>
        <w:t xml:space="preserve"> </w:t>
      </w:r>
      <w:r>
        <w:rPr>
          <w:bCs/>
          <w:b/>
        </w:rPr>
        <w:t xml:space="preserve">Academic Researcher</w:t>
      </w:r>
      <w:r>
        <w:t xml:space="preserve">. This position was situated within the vibrant, high-pressure, and intellectually stimulating environment located in Brazil’s economic powerhouse: São Paulo. While many international observers perceive Brazil primarily through the lens of its natural resources or tourism, São Paulo represents a distinct microcosm of global academic rigor. It is home to some of Latin America's most prestigious institutions, such as the University of São Paulo (USP) and the State University of Campinas (UNICAMP), making it a critical hub for scientific innovation in Brazil.</w:t>
      </w:r>
    </w:p>
    <w:p>
      <w:pPr>
        <w:pStyle w:val="BodyText"/>
      </w:pPr>
      <w:r>
        <w:t xml:space="preserve">The role of an</w:t>
      </w:r>
      <w:r>
        <w:t xml:space="preserve"> </w:t>
      </w:r>
      <w:r>
        <w:rPr>
          <w:bCs/>
          <w:b/>
        </w:rPr>
        <w:t xml:space="preserve">Academic Researcher</w:t>
      </w:r>
      <w:r>
        <w:t xml:space="preserve"> </w:t>
      </w:r>
      <w:r>
        <w:t xml:space="preserve">is not merely that of a student observer; it is one of active contribution to the epistemological frontier. In the specific context of Brazil, this role requires navigating unique cultural dynamics, bureaucratic complexities inherent to public institutions, and a collaborative spirit that defines South American academia. This report details the objectives achieved, methodologies employed during the internship in São Paulo, challenges encountered regarding local academic structures, and the professional growth resulting from this immersion.</w:t>
      </w:r>
    </w:p>
    <w:bookmarkEnd w:id="20"/>
    <w:bookmarkStart w:id="21" w:name="ii.-internship-objectives"/>
    <w:p>
      <w:pPr>
        <w:pStyle w:val="Heading2"/>
      </w:pPr>
      <w:r>
        <w:t xml:space="preserve">II. Internship Objectives</w:t>
      </w:r>
    </w:p>
    <w:p>
      <w:pPr>
        <w:pStyle w:val="FirstParagraph"/>
      </w:pPr>
      <w:r>
        <w:t xml:space="preserve">The primary objective of this internship was to bridge the gap between theoretical knowledge acquired during university studies and practical application within a real-world research setting. Specifically, the goals included:</w:t>
      </w:r>
    </w:p>
    <w:p>
      <w:pPr>
        <w:numPr>
          <w:ilvl w:val="0"/>
          <w:numId w:val="1001"/>
        </w:numPr>
        <w:pStyle w:val="Compact"/>
      </w:pPr>
      <w:r>
        <w:rPr>
          <w:bCs/>
          <w:b/>
        </w:rPr>
        <w:t xml:space="preserve">Data Acquisition and Analysis:</w:t>
      </w:r>
      <w:r>
        <w:t xml:space="preserve">To assist in the collection of qualitative and quantitative data regarding regional socio-economic trends, utilizing methodologies standard in Brazilian sociological research.</w:t>
      </w:r>
    </w:p>
    <w:p>
      <w:pPr>
        <w:numPr>
          <w:ilvl w:val="0"/>
          <w:numId w:val="1001"/>
        </w:numPr>
        <w:pStyle w:val="Compact"/>
      </w:pPr>
      <w:r>
        <w:rPr>
          <w:bCs/>
          <w:b/>
        </w:rPr>
        <w:t xml:space="preserve">Cultural Immersion in Academia:</w:t>
      </w:r>
      <w:r>
        <w:t xml:space="preserve">To understand the hierarchical yet collaborative nature of research groups (</w:t>
      </w:r>
      <w:r>
        <w:rPr>
          <w:iCs/>
          <w:i/>
        </w:rPr>
        <w:t xml:space="preserve">grupos de pesquisa</w:t>
      </w:r>
      <w:r>
        <w:t xml:space="preserve">) in São Paulo, observing how senior professors mentor junior researchers and interns.</w:t>
      </w:r>
    </w:p>
    <w:p>
      <w:pPr>
        <w:numPr>
          <w:ilvl w:val="0"/>
          <w:numId w:val="1001"/>
        </w:numPr>
        <w:pStyle w:val="Compact"/>
      </w:pPr>
      <w:r>
        <w:rPr>
          <w:bCs/>
          <w:b/>
        </w:rPr>
        <w:t xml:space="preserve">Publishing Ethics:</w:t>
      </w:r>
      <w:r>
        <w:t xml:space="preserve">To gain insight into the peer-review process within Latin American journals, which often prioritize regional relevance alongside global scientific standards.</w:t>
      </w:r>
    </w:p>
    <w:p>
      <w:pPr>
        <w:numPr>
          <w:ilvl w:val="0"/>
          <w:numId w:val="1001"/>
        </w:numPr>
        <w:pStyle w:val="Compact"/>
      </w:pPr>
      <w:r>
        <w:rPr>
          <w:bCs/>
          <w:b/>
        </w:rPr>
        <w:t xml:space="preserve">Linguistic Competence:</w:t>
      </w:r>
      <w:r>
        <w:t xml:space="preserve">To refine professional Portuguese, as all documentation and team meetings in a São Paulo-based institution are conducted exclusively in the local language.</w:t>
      </w:r>
    </w:p>
    <w:bookmarkEnd w:id="21"/>
    <w:bookmarkStart w:id="25" w:name="iii.-methodology-and-daily-activities"/>
    <w:p>
      <w:pPr>
        <w:pStyle w:val="Heading2"/>
      </w:pPr>
      <w:r>
        <w:t xml:space="preserve">III. Methodology and Daily Activities</w:t>
      </w:r>
    </w:p>
    <w:p>
      <w:pPr>
        <w:pStyle w:val="FirstParagraph"/>
      </w:pPr>
      <w:r>
        <w:t xml:space="preserve">The daily routine of an</w:t>
      </w:r>
      <w:r>
        <w:t xml:space="preserve"> </w:t>
      </w:r>
      <w:r>
        <w:rPr>
          <w:bCs/>
          <w:b/>
        </w:rPr>
        <w:t xml:space="preserve">Academic Researcher</w:t>
      </w:r>
      <w:r>
        <w:t xml:space="preserve"> </w:t>
      </w:r>
      <w:r>
        <w:t xml:space="preserve">intern in São Paulo is characterized by a blend of independent study and intense collaborative work. The internship was structured around a project focused on urban sustainability, a topic highly relevant to the challenges faced by one of the world's largest metropolitan areas.</w:t>
      </w:r>
    </w:p>
    <w:bookmarkStart w:id="22" w:name="a.-literature-review-and-synthesis"/>
    <w:p>
      <w:pPr>
        <w:pStyle w:val="Heading3"/>
      </w:pPr>
      <w:r>
        <w:t xml:space="preserve">A. Literature Review and Synthesis</w:t>
      </w:r>
    </w:p>
    <w:p>
      <w:pPr>
        <w:pStyle w:val="FirstParagraph"/>
      </w:pPr>
      <w:r>
        <w:t xml:space="preserve">The first month was dedicated to an extensive review of existing literature. This involved accessing local databases such as SciELO (Scientific Electronic Library Online), which is crucial for accessing open-access research from Brazil and Latin America. Unlike Western databases that may overlook regional nuances, SciELO provided insights into how Brazilian scholars interpret global theories through a local lens. This phase required the intern to synthesize complex arguments in Portuguese, ensuring that no semantic meaning was lost in translation.</w:t>
      </w:r>
    </w:p>
    <w:bookmarkEnd w:id="22"/>
    <w:bookmarkStart w:id="23" w:name="b.-fieldwork-participation"/>
    <w:p>
      <w:pPr>
        <w:pStyle w:val="Heading3"/>
      </w:pPr>
      <w:r>
        <w:t xml:space="preserve">B. Fieldwork Participation</w:t>
      </w:r>
    </w:p>
    <w:p>
      <w:pPr>
        <w:pStyle w:val="FirstParagraph"/>
      </w:pPr>
      <w:r>
        <w:t xml:space="preserve">In São Paulo, data is rarely abstract; it is deeply rooted in place. The intern participated in fieldwork across various districts of the city, from the financial district of Paulista Avenue to peripheral neighborhoods undergoing gentrification. This exposed the intern to the stark socio-economic disparities that define São Paulo’s landscape. As an</w:t>
      </w:r>
      <w:r>
        <w:t xml:space="preserve"> </w:t>
      </w:r>
      <w:r>
        <w:rPr>
          <w:bCs/>
          <w:b/>
        </w:rPr>
        <w:t xml:space="preserve">Academic Researcher</w:t>
      </w:r>
      <w:r>
        <w:t xml:space="preserve">, this experience highlighted the importance of ethnographic methods in quantitative studies.</w:t>
      </w:r>
    </w:p>
    <w:bookmarkEnd w:id="23"/>
    <w:bookmarkStart w:id="24" w:name="X64dfc7f78f7c94dc6d97ffcf000548576f84c6f"/>
    <w:p>
      <w:pPr>
        <w:pStyle w:val="Heading3"/>
      </w:pPr>
      <w:r>
        <w:t xml:space="preserve">C. Data Management and Statistical Analysis</w:t>
      </w:r>
    </w:p>
    <w:p>
      <w:pPr>
        <w:pStyle w:val="FirstParagraph"/>
      </w:pPr>
      <w:r>
        <w:t xml:space="preserve">A significant portion of the internship involved cleaning and organizing large datasets provided by municipal government agencies in São Paulo. Using software such as R and Python, the intern performed statistical analyses to correlate urban density with environmental heat islands. This technical skill development was complemented by weekly seminars where findings were presented to a diverse team of academics, fostering critical feedback loops.</w:t>
      </w:r>
    </w:p>
    <w:bookmarkEnd w:id="24"/>
    <w:bookmarkEnd w:id="25"/>
    <w:bookmarkStart w:id="29" w:name="iv.-challenges-and-adaptations"/>
    <w:p>
      <w:pPr>
        <w:pStyle w:val="Heading2"/>
      </w:pPr>
      <w:r>
        <w:t xml:space="preserve">IV. Challenges and Adaptations</w:t>
      </w:r>
    </w:p>
    <w:p>
      <w:pPr>
        <w:pStyle w:val="FirstParagraph"/>
      </w:pPr>
      <w:r>
        <w:t xml:space="preserve">The transition into the role of an</w:t>
      </w:r>
      <w:r>
        <w:t xml:space="preserve"> </w:t>
      </w:r>
      <w:r>
        <w:rPr>
          <w:bCs/>
          <w:b/>
        </w:rPr>
        <w:t xml:space="preserve">Academic Researcher</w:t>
      </w:r>
      <w:r>
        <w:t xml:space="preserve"> </w:t>
      </w:r>
      <w:r>
        <w:t xml:space="preserve">in Brazil’s largest city presented several distinct challenges, primarily centered on communication and institutional bureaucracy.</w:t>
      </w:r>
    </w:p>
    <w:bookmarkStart w:id="26" w:name="X634f7b5138752dbb05198db0bd44bedf7c5b6d8"/>
    <w:p>
      <w:pPr>
        <w:pStyle w:val="Heading3"/>
      </w:pPr>
      <w:r>
        <w:t xml:space="preserve">A. Linguistic Nuances in Academic Discourse</w:t>
      </w:r>
    </w:p>
    <w:p>
      <w:pPr>
        <w:pStyle w:val="FirstParagraph"/>
      </w:pPr>
      <w:r>
        <w:t xml:space="preserve">While the intern possessed functional Portuguese, academic Portuguese involves a high register of vocabulary and complex syntactic structures. Misunderstandings occasionally occurred during fast-paced departmental meetings in São Paulo. To overcome this, the intern adopted rigorous note-taking practices and sought clarification on technical terms immediately after discussions, building stronger relationships with colleagues who appreciated the effort to integrate fully into the local academic culture.</w:t>
      </w:r>
    </w:p>
    <w:bookmarkEnd w:id="26"/>
    <w:bookmarkStart w:id="27" w:name="b.-navigating-institutional-bureaucracy"/>
    <w:p>
      <w:pPr>
        <w:pStyle w:val="Heading3"/>
      </w:pPr>
      <w:r>
        <w:t xml:space="preserve">B. Navigating Institutional Bureaucracy</w:t>
      </w:r>
    </w:p>
    <w:p>
      <w:pPr>
        <w:pStyle w:val="FirstParagraph"/>
      </w:pPr>
      <w:r>
        <w:t xml:space="preserve">The Brazilian public university system is known for its rigorous but often slow bureaucratic processes. Obtaining necessary approvals for data usage and ethical clearance involved navigating layers of administrative protocols specific to institutions in São Paulo. The intern learned that patience and persistence are key virtues in this environment, a lesson that extends beyond academia into professional life.</w:t>
      </w:r>
    </w:p>
    <w:bookmarkEnd w:id="27"/>
    <w:bookmarkStart w:id="28" w:name="c.-cultural-integration"/>
    <w:p>
      <w:pPr>
        <w:pStyle w:val="Heading3"/>
      </w:pPr>
      <w:r>
        <w:t xml:space="preserve">C. Cultural Integration</w:t>
      </w:r>
    </w:p>
    <w:p>
      <w:pPr>
        <w:pStyle w:val="FirstParagraph"/>
      </w:pPr>
      <w:r>
        <w:t xml:space="preserve">The concept of time and hierarchy differs in Brazil compared to Northern Europe or North America. Relationships (</w:t>
      </w:r>
      <w:r>
        <w:rPr>
          <w:iCs/>
          <w:i/>
        </w:rPr>
        <w:t xml:space="preserve">jeitinho</w:t>
      </w:r>
      <w:r>
        <w:t xml:space="preserve">) play a subtle but significant role in getting things done. The intern learned that building personal rapport with administrative staff was just as important as the technical quality of the research, facilitating smoother workflows.</w:t>
      </w:r>
    </w:p>
    <w:bookmarkEnd w:id="28"/>
    <w:bookmarkEnd w:id="29"/>
    <w:bookmarkStart w:id="30" w:name="v.-outcomes-and-professional-development"/>
    <w:p>
      <w:pPr>
        <w:pStyle w:val="Heading2"/>
      </w:pPr>
      <w:r>
        <w:t xml:space="preserve">V. Outcomes and Professional Development</w:t>
      </w:r>
    </w:p>
    <w:p>
      <w:pPr>
        <w:pStyle w:val="FirstParagraph"/>
      </w:pPr>
      <w:r>
        <w:t xml:space="preserve">The culmination of this internship resulted in a substantial contribution to the ongoing research project. The intern co-authored a preliminary paper detailing urban heat patterns in São Paulo, which was submitted to a regional conference. More importantly, the experience redefined the intern’s understanding of what it means to be an</w:t>
      </w:r>
      <w:r>
        <w:t xml:space="preserve"> </w:t>
      </w:r>
      <w:r>
        <w:rPr>
          <w:bCs/>
          <w:b/>
        </w:rPr>
        <w:t xml:space="preserve">Academic Researcher</w:t>
      </w:r>
      <w:r>
        <w:t xml:space="preserve">.</w:t>
      </w:r>
    </w:p>
    <w:p>
      <w:pPr>
        <w:pStyle w:val="BodyText"/>
      </w:pPr>
      <w:r>
        <w:rPr>
          <w:bCs/>
          <w:b/>
        </w:rPr>
        <w:t xml:space="preserve">1. Enhanced Critical Thinking:</w:t>
      </w:r>
      <w:r>
        <w:t xml:space="preserve">Navigating the diverse perspectives within a São Paulo research group sharpened analytical skills. The ability to defend hypotheses against rigorous critique in a multicultural setting is invaluable.</w:t>
      </w:r>
    </w:p>
    <w:p>
      <w:pPr>
        <w:pStyle w:val="BodyText"/>
      </w:pPr>
      <w:r>
        <w:rPr>
          <w:bCs/>
          <w:b/>
        </w:rPr>
        <w:t xml:space="preserve">2. Global-Local Connectivity:</w:t>
      </w:r>
      <w:r>
        <w:t xml:space="preserve">The internship underscored that global scientific problems often require hyper-local solutions. Working in Brazil, the intern recognized the unique contributions Latin America makes to global science, moving away from a Eurocentric view of research.</w:t>
      </w:r>
    </w:p>
    <w:p>
      <w:pPr>
        <w:pStyle w:val="BodyText"/>
      </w:pPr>
      <w:r>
        <w:rPr>
          <w:bCs/>
          <w:b/>
        </w:rPr>
        <w:t xml:space="preserve">3. Adaptability and Resilience:</w:t>
      </w:r>
      <w:r>
        <w:t xml:space="preserve">The dynamic environment of São Paulo—the noise, the energy, and the intellectual density—tested and ultimately strengthened professional resilience.</w:t>
      </w:r>
    </w:p>
    <w:bookmarkEnd w:id="30"/>
    <w:bookmarkStart w:id="31" w:name="vi.-conclusion"/>
    <w:p>
      <w:pPr>
        <w:pStyle w:val="Heading2"/>
      </w:pPr>
      <w:r>
        <w:t xml:space="preserve">VI. Conclusion</w:t>
      </w:r>
    </w:p>
    <w:p>
      <w:pPr>
        <w:pStyle w:val="FirstParagraph"/>
      </w:pPr>
      <w:r>
        <w:t xml:space="preserve">In conclusion, this internship as an</w:t>
      </w:r>
      <w:r>
        <w:t xml:space="preserve"> </w:t>
      </w:r>
      <w:r>
        <w:rPr>
          <w:bCs/>
          <w:b/>
        </w:rPr>
        <w:t xml:space="preserve">Academic Researcher</w:t>
      </w:r>
      <w:r>
        <w:t xml:space="preserve"> </w:t>
      </w:r>
      <w:r>
        <w:t xml:space="preserve">in Brazil’s cultural heart of São Paulo has been a transformative period. It demonstrated that scientific inquiry is not a solitary pursuit but a deeply social and culturally embedded activity. The experience provided a nuanced understanding of how research is conducted within the specific socio-economic framework of Brazil, offering insights that cannot be gained through textbooks alone.</w:t>
      </w:r>
    </w:p>
    <w:p>
      <w:pPr>
        <w:pStyle w:val="BodyText"/>
      </w:pPr>
      <w:r>
        <w:t xml:space="preserve">The challenges of language, bureaucracy, and cultural integration were overcome through perseverance and open-mindedness, resulting in tangible academic outputs and profound personal growth. This report affirms that the intersection of rigorous methodology with local contextual awareness is essential for meaningful research. Future engagements in similar environments will be approached with a deeper appreciation for the collaborative ethos of Brazilian academia.</w:t>
      </w:r>
    </w:p>
    <w:p>
      <w:pPr>
        <w:pStyle w:val="BodyText"/>
      </w:pPr>
      <w:r>
        <w:rPr>
          <w:bCs/>
          <w:b/>
        </w:rPr>
        <w:t xml:space="preserve">Prepared by:</w:t>
      </w:r>
      <w:r>
        <w:t xml:space="preserve">[Student Name]</w:t>
      </w:r>
      <w:r>
        <w:rPr>
          <w:iCs/>
          <w:i/>
        </w:rPr>
        <w:t xml:space="preserve">Intern, Academic Researcher</w:t>
      </w:r>
      <w:r>
        <w:t xml:space="preserve">São Paulo, Brazil</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Academic Researcher in Brazil, São Paulo</dc:title>
  <dc:creator/>
  <dc:language>en</dc:language>
  <cp:keywords/>
  <dcterms:created xsi:type="dcterms:W3CDTF">2026-07-29T18:10:06Z</dcterms:created>
  <dcterms:modified xsi:type="dcterms:W3CDTF">2026-07-29T18:10:06Z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