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Toronto</w:t>
      </w:r>
    </w:p>
    <w:bookmarkStart w:id="20" w:name="academic-internship-report"/>
    <w:p>
      <w:pPr>
        <w:pStyle w:val="Heading1"/>
      </w:pPr>
      <w:r>
        <w:t xml:space="preserve">Academic 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 </w:t>
      </w:r>
      <w:r>
        <w:t xml:space="preserve">Master of Science in Data Analytics</w:t>
      </w:r>
      <w:r>
        <w:br/>
      </w:r>
      <w:r>
        <w:rPr>
          <w:bCs/>
          <w:b/>
        </w:rPr>
        <w:t xml:space="preserve">Institution:</w:t>
      </w:r>
      <w:r>
        <w:rPr>
          <w:bCs/>
          <w:b/>
        </w:rPr>
        <w:t xml:space="preserve"> </w:t>
      </w:r>
      <w:r>
        <w:rPr>
          <w:bCs/>
          <w:b/>
          <w:bCs/>
          <w:b/>
        </w:rPr>
        <w:t xml:space="preserve">Date Submitted:</w:t>
      </w:r>
    </w:p>
    <w:bookmarkEnd w:id="20"/>
    <w:bookmarkStart w:id="30" w:name="X5fe06e13d8b343b7608eb450bd879b239bb876b"/>
    <w:p>
      <w:pPr>
        <w:pStyle w:val="Heading1"/>
      </w:pPr>
      <w:r>
        <w:t xml:space="preserve">Internship Report: Academic Researcher to be used in Canada Toronto</w:t>
      </w:r>
    </w:p>
    <w:p>
      <w:pPr>
        <w:pStyle w:val="FirstParagraph"/>
      </w:pPr>
      <w:r>
        <w:rPr>
          <w:iCs/>
          <w:i/>
          <w:bCs/>
          <w:b/>
        </w:rPr>
        <w:t xml:space="preserve">Note:</w:t>
      </w:r>
      <w:r>
        <w:t xml:space="preserve"> </w:t>
      </w:r>
      <w:r>
        <w:t xml:space="preserve">This document is an internship report detailing the academic research experience undertaken in Canada Toronto. It outlines the objectives, methodologies, challenges faced, and outcomes achieved during this critical period of professional development in Canada Toronto. The information presented herein serves to validate the practical application of theoretical knowledge within a rigorous academic environment located in Canada Toronto.</w:t>
      </w:r>
    </w:p>
    <w:bookmarkStart w:id="21" w:name="introduction"/>
    <w:p>
      <w:pPr>
        <w:pStyle w:val="Heading2"/>
      </w:pPr>
      <w:r>
        <w:t xml:space="preserve">1. Introduction</w:t>
      </w:r>
    </w:p>
    <w:p>
      <w:pPr>
        <w:pStyle w:val="FirstParagraph"/>
      </w:pPr>
      <w:r>
        <w:t xml:space="preserve">The transition from theoretical academic study to practical application is a pivotal phase for any aspiring researcher. This report details my internship experience as an Academic Researcher, specifically focusing on the dynamic and vibrant research ecosystem found in Canada Toronto. Located in the heart of Canada's largest city, Toronto has emerged as a global hub for innovation, technology, and academic excellence. The decision to conduct this internship in Canada Toronto was driven by the region's prestigious institutions, diverse funding opportunities for scientific inquiry, and a collaborative culture that fosters interdisciplinary research.</w:t>
      </w:r>
    </w:p>
    <w:p>
      <w:pPr>
        <w:pStyle w:val="BodyText"/>
      </w:pPr>
      <w:r>
        <w:t xml:space="preserve">The primary objective of this internship was to deepen my understanding of machine learning algorithms applied to healthcare data analysis. By positioning myself within the robust academic network of Canada Toronto, I aimed to contribute meaningful insights while honing the technical skills necessary for a career in academia. The unique environment of Canada Toronto provided an ideal backdrop for this endeavor, characterized by world-class universities such as the University of Toronto and Ryerson University (now TMU), which are consistently ranked among the top institutions globally.</w:t>
      </w:r>
    </w:p>
    <w:bookmarkEnd w:id="21"/>
    <w:bookmarkStart w:id="22" w:name="objectives-and-scope"/>
    <w:p>
      <w:pPr>
        <w:pStyle w:val="Heading2"/>
      </w:pPr>
      <w:r>
        <w:t xml:space="preserve">2. Objectives and Scope</w:t>
      </w:r>
    </w:p>
    <w:p>
      <w:pPr>
        <w:pStyle w:val="FirstParagraph"/>
      </w:pPr>
      <w:r>
        <w:t xml:space="preserve">The scope of this internship was comprehensive, covering data acquisition, preprocessing model development, validation, and dissemination of results. The specific objectives were structured around three core pillars:</w:t>
      </w:r>
    </w:p>
    <w:p>
      <w:pPr>
        <w:numPr>
          <w:ilvl w:val="0"/>
          <w:numId w:val="1001"/>
        </w:numPr>
        <w:pStyle w:val="Compact"/>
      </w:pPr>
      <w:r>
        <w:rPr>
          <w:bCs/>
          <w:b/>
        </w:rPr>
        <w:t xml:space="preserve">Data Analysis Proficiency:</w:t>
      </w:r>
      <w:r>
        <w:t xml:space="preserve"> </w:t>
      </w:r>
      <w:r>
        <w:t xml:space="preserve">To gain hands-on experience with large-scale healthcare datasets available through Canadian public repositories, ensuring compliance with the strict privacy regulations upheld in Canada Toronto.</w:t>
      </w:r>
    </w:p>
    <w:p>
      <w:pPr>
        <w:numPr>
          <w:ilvl w:val="0"/>
          <w:numId w:val="1001"/>
        </w:numPr>
        <w:pStyle w:val="Compact"/>
      </w:pPr>
      <w:r>
        <w:rPr>
          <w:bCs/>
          <w:b/>
        </w:rPr>
        <w:t xml:space="preserve">Methodological Rigor:</w:t>
      </w:r>
      <w:r>
        <w:t xml:space="preserve"> </w:t>
      </w:r>
      <w:r>
        <w:t xml:space="preserve">To apply advanced statistical methods and machine learning techniques to solve complex biomedical problems, adhering to the high standards of academic integrity expected in research institutions across Canada Toronto.</w:t>
      </w:r>
    </w:p>
    <w:p>
      <w:pPr>
        <w:numPr>
          <w:ilvl w:val="0"/>
          <w:numId w:val="1001"/>
        </w:numPr>
        <w:pStyle w:val="Compact"/>
      </w:pPr>
      <w:r>
        <w:t xml:space="preserve">Collaborative Engagement:: To engage with local researchers and faculty members within the Canada Toronto academic community, fostering professional relationships that could lead to future collaborative projects.</w:t>
      </w:r>
    </w:p>
    <w:p>
      <w:pPr>
        <w:pStyle w:val="FirstParagraph"/>
      </w:pPr>
      <w:r>
        <w:t xml:space="preserve">All these objectives were tailored to align with the specific research priorities of the host institution in Canada Toronto, which focuses on improving patient outcomes through predictive analytics. By targeting these goals within this specific geographic and institutional context of Canada Toronto, I ensured that my work was both relevant and impactful.</w:t>
      </w:r>
    </w:p>
    <w:bookmarkEnd w:id="22"/>
    <w:bookmarkStart w:id="26" w:name="methodology"/>
    <w:p>
      <w:pPr>
        <w:pStyle w:val="Heading2"/>
      </w:pPr>
      <w:r>
        <w:t xml:space="preserve">3. Methodology</w:t>
      </w:r>
    </w:p>
    <w:p>
      <w:pPr>
        <w:pStyle w:val="FirstParagraph"/>
      </w:pPr>
      <w:r>
        <w:t xml:space="preserve">The methodology employed during this internship followed the standard scientific method, adapted to the fast-paced nature of modern computational research in Canada Toronto. The process began with extensive literature reviews to establish a theoretical framework, drawing upon recent publications from journals based in Canada and international peers.</w:t>
      </w:r>
    </w:p>
    <w:bookmarkStart w:id="23" w:name="data-collection-and-preprocessing"/>
    <w:p>
      <w:pPr>
        <w:pStyle w:val="Heading3"/>
      </w:pPr>
      <w:r>
        <w:t xml:space="preserve">3.1 Data Collection and Preprocessing</w:t>
      </w:r>
    </w:p>
    <w:p>
      <w:pPr>
        <w:pStyle w:val="FirstParagraph"/>
      </w:pPr>
      <w:r>
        <w:t xml:space="preserve">Data collection was performed using electronic health records (EHRs) provided by partner hospitals within the Canada Toronto healthcare network. Due to the sensitive nature of medical data, strict adherence to Personal Information Protection and Electronic Documents Act (PIPEDA) protocols was maintained—a standard rigorously enforced in all research conducted in Canada Toronto. Data cleaning involved handling missing values, normalizing variables, and encoding categorical features using Python libraries such as Pandas and NumPy.</w:t>
      </w:r>
    </w:p>
    <w:bookmarkEnd w:id="23"/>
    <w:bookmarkStart w:id="24" w:name="model-development"/>
    <w:p>
      <w:pPr>
        <w:pStyle w:val="Heading3"/>
      </w:pPr>
      <w:r>
        <w:t xml:space="preserve">3.2 Model Development</w:t>
      </w:r>
    </w:p>
    <w:p>
      <w:pPr>
        <w:pStyle w:val="FirstParagraph"/>
      </w:pPr>
      <w:r>
        <w:t xml:space="preserve">The core of the research involved developing a predictive model for early detection of diabetic complications. Multiple algorithms were tested, including Random Forests, Gradient Boosting Machines, and Neural Networks. The iterative process of training and tuning these models took place on high-performance computing clusters available at the host university in Canada Toronto. This infrastructure allowed for efficient processing of large datasets, a capability that is essential for cutting-edge research in the region.</w:t>
      </w:r>
    </w:p>
    <w:bookmarkEnd w:id="24"/>
    <w:bookmarkStart w:id="25" w:name="validation-and-evaluation"/>
    <w:p>
      <w:pPr>
        <w:pStyle w:val="Heading3"/>
      </w:pPr>
      <w:r>
        <w:t xml:space="preserve">3.3 Validation and Evaluation</w:t>
      </w:r>
    </w:p>
    <w:p>
      <w:pPr>
        <w:pStyle w:val="FirstParagraph"/>
      </w:pPr>
      <w:r>
        <w:t xml:space="preserve">To ensure the robustness of the results, k-fold cross-validation was utilized. Performance metrics such as accuracy, precision, recall, and F1-score were calculated to evaluate model efficacy. The evaluation phase also included a comparative analysis against existing baseline models used in similar studies conducted by other researchers in Canada Toronto.</w:t>
      </w:r>
    </w:p>
    <w:bookmarkEnd w:id="25"/>
    <w:bookmarkEnd w:id="26"/>
    <w:bookmarkStart w:id="27" w:name="challenges-and-solutions"/>
    <w:p>
      <w:pPr>
        <w:pStyle w:val="Heading2"/>
      </w:pPr>
      <w:r>
        <w:t xml:space="preserve">4. Challenges and Solutions</w:t>
      </w:r>
    </w:p>
    <w:p>
      <w:pPr>
        <w:pStyle w:val="FirstParagraph"/>
      </w:pPr>
      <w:r>
        <w:t xml:space="preserve">Navigating the academic landscape of Canada Toronto presented several challenges that tested my resilience and problem-solving abilities. One significant challenge was integrating heterogeneous data sources from different hospitals within the Canada Toronto network, each with its own data structure and coding standards.</w:t>
      </w:r>
    </w:p>
    <w:p>
      <w:pPr>
        <w:pStyle w:val="BodyText"/>
      </w:pPr>
      <w:r>
        <w:t xml:space="preserve">To address this, I developed a standardized data ingestion pipeline that mapped disparate fields to a unified schema. This solution not only facilitated smoother analysis but also served as a template for future integrations in other research projects across Canada Toronto. Another challenge was the steep learning curve associated with specific domain knowledge required to interpret biomedical outcomes accurately. I overcame this by attending weekly seminars hosted by medical professionals at the institution, which provided invaluable context and deepened my understanding of clinical implications.</w:t>
      </w:r>
    </w:p>
    <w:bookmarkEnd w:id="27"/>
    <w:bookmarkStart w:id="28" w:name="outcomes-and-contributions"/>
    <w:p>
      <w:pPr>
        <w:pStyle w:val="Heading2"/>
      </w:pPr>
      <w:r>
        <w:t xml:space="preserve">5. Outcomes and Contributions</w:t>
      </w:r>
    </w:p>
    <w:p>
      <w:pPr>
        <w:pStyle w:val="FirstParagraph"/>
      </w:pPr>
      <w:r>
        <w:t xml:space="preserve">The internship yielded several tangible outcomes that contributed to the ongoing research efforts in Canada Toronto. The developed model achieved an accuracy rate of 94%, outperforming previous baselines by a margin of 6%. These results were compiled into a comprehensive technical report, which was shared with the supervisory team and included in the departmental repository accessible to researchers within Canada Toronto.</w:t>
      </w:r>
    </w:p>
    <w:p>
      <w:pPr>
        <w:pStyle w:val="BodyText"/>
      </w:pPr>
      <w:r>
        <w:t xml:space="preserve">Furthermore, I had the opportunity to co-author a paper summarizing our findings. This publication is currently under review at a peer-reviewed journal focused on computational biology. The exposure gained through this internship in Canada Toronto has significantly enhanced my portfolio and provided concrete evidence of my capability to conduct independent, high-quality research.</w:t>
      </w:r>
    </w:p>
    <w:bookmarkEnd w:id="28"/>
    <w:bookmarkStart w:id="29" w:name="conclusion"/>
    <w:p>
      <w:pPr>
        <w:pStyle w:val="Heading2"/>
      </w:pPr>
      <w:r>
        <w:t xml:space="preserve">6. Conclusion</w:t>
      </w:r>
    </w:p>
    <w:p>
      <w:pPr>
        <w:pStyle w:val="FirstParagraph"/>
      </w:pPr>
      <w:r>
        <w:t xml:space="preserve">In conclusion, this internship as an Academic Researcher in Canada Toronto was an invaluable experience that bridged the gap between academic theory and practical application. The supportive environment, state-of-the-art resources, and collaborative spirit inherent to the research community in Canada Toronto played a crucial role in my professional growth. I emerged from this experience not only with enhanced technical skills but also with a deeper appreciation for the ethical responsibilities associated with data science in healthcare.</w:t>
      </w:r>
    </w:p>
    <w:p>
      <w:pPr>
        <w:pStyle w:val="BodyText"/>
      </w:pPr>
      <w:r>
        <w:t xml:space="preserve">The insights gained from working within the unique context of Canada Toronto have equipped me to pursue future academic endeavors with confidence and rigor. I am grateful for the opportunity to have contributed to the vibrant research ecosystem of Canada Toronto and look forward to maintaining these professional connections as I continue my journey in academia.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Canada Toronto</dc:title>
  <dc:creator/>
  <dc:language>en</dc:language>
  <cp:keywords/>
  <dcterms:created xsi:type="dcterms:W3CDTF">2026-07-29T13:21:16Z</dcterms:created>
  <dcterms:modified xsi:type="dcterms:W3CDTF">2026-07-29T13:21:16Z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