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Medellín</w:t>
      </w:r>
    </w:p>
    <w:bookmarkStart w:id="32" w:name="comprehensive-internship-report"/>
    <w:p>
      <w:pPr>
        <w:pStyle w:val="Heading1"/>
      </w:pPr>
      <w:r>
        <w:t xml:space="preserve">Comprehensive Internship Report</w:t>
      </w:r>
    </w:p>
    <w:p>
      <w:pPr>
        <w:pStyle w:val="FirstParagraph"/>
      </w:pPr>
      <w:r>
        <w:rPr>
          <w:iCs/>
          <w:i/>
          <w:bCs/>
          <w:b/>
        </w:rPr>
        <w:t xml:space="preserve">The Role of an Academic Researcher in the Vibrant Ecosystem of Colombia Medellín</w:t>
      </w:r>
    </w:p>
    <w:bookmarkStart w:id="20" w:name="introduction-and-executive-summary"/>
    <w:p>
      <w:pPr>
        <w:pStyle w:val="Heading2"/>
      </w:pPr>
      <w:r>
        <w:t xml:space="preserve">1. Introduction and Executive Summary</w:t>
      </w:r>
    </w:p>
    <w:p>
      <w:pPr>
        <w:pStyle w:val="FirstParagraph"/>
      </w:pPr>
      <w:r>
        <w:t xml:space="preserve">This document serves as a comprehensive academic report detailing the internship experience undertaken by an</w:t>
      </w:r>
      <w:r>
        <w:t xml:space="preserve"> </w:t>
      </w:r>
      <w:r>
        <w:rPr>
          <w:bCs/>
          <w:b/>
        </w:rPr>
        <w:t xml:space="preserve">Academic Researcher</w:t>
      </w:r>
      <w:r>
        <w:t xml:space="preserve">. The primary objective of this report is to analyze the contributions made during a specific period of professional development within the scientific and technological landscape of Colombia. Specifically, this internship was situated in Medellín, Antioquia, recognized globally as one of the most innovative cities in Latin America. The intersection between rigorous academic inquiry and local socio-economic development provides a unique backdrop for understanding modern research methodologies.</w:t>
      </w:r>
    </w:p>
    <w:p>
      <w:pPr>
        <w:pStyle w:val="BodyText"/>
      </w:pPr>
      <w:r>
        <w:t xml:space="preserve">The core focus of this report is to demonstrate how the theoretical frameworks learned during university studies were applied in practice within the dynamic environment of Colombia Medellín. By acting as an Academic Researcher, the intern engaged with multidisciplinary teams, contributing to projects that address critical challenges such as public health, sustainable urban development, and digital inclusion. This narrative outlines not only the technical achievements but also the cultural and professional growth experienced by living and working in one of South America's most transformative regions.</w:t>
      </w:r>
    </w:p>
    <w:bookmarkEnd w:id="20"/>
    <w:bookmarkStart w:id="21" w:name="X72f11392ac75bd640e10ce3254e4ec78f3176fa"/>
    <w:p>
      <w:pPr>
        <w:pStyle w:val="Heading2"/>
      </w:pPr>
      <w:r>
        <w:t xml:space="preserve">2. Institutional Context: The Research Landscape in Colombia Medellín</w:t>
      </w:r>
    </w:p>
    <w:p>
      <w:pPr>
        <w:pStyle w:val="FirstParagraph"/>
      </w:pPr>
      <w:r>
        <w:t xml:space="preserve">To fully appreciate the scope of this internship, it is necessary to contextualize the environment in which the work was performed. Medellín has undergone a profound transformation over the last two decades, shifting from a city historically associated with violence to a global beacon of innovation and urban planning excellence. This shift is largely driven by robust investments in science and technology.</w:t>
      </w:r>
    </w:p>
    <w:p>
      <w:pPr>
        <w:pStyle w:val="BodyText"/>
      </w:pPr>
      <w:r>
        <w:t xml:space="preserve">The institution hosting this internship is part of an extensive network of universities, government bodies (such as the Ministry of Science), and private sector partners located throughout Colombia Medellín. These entities collaborate to foster a culture where academic research directly influences public policy and community well-being. As an Academic Researcher, the intern was immersed in this ecosystem, observing how interdisciplinary cooperation between engineers, sociologists, and data scientists drives progress.</w:t>
      </w:r>
    </w:p>
    <w:p>
      <w:pPr>
        <w:pStyle w:val="BodyText"/>
      </w:pPr>
      <w:r>
        <w:t xml:space="preserve">The local universities in Medellín are known for their strong emphasis on social impact. Therefore, the research conducted during this internship was not purely theoretical; it was deeply rooted in solving real-world problems faced by the citizens of Colombia Medellín. This practical orientation is a hallmark of academic research in this region, distinguishing it from more isolated or purely theoretical approaches found in other parts of the world.</w:t>
      </w:r>
    </w:p>
    <w:bookmarkEnd w:id="21"/>
    <w:bookmarkStart w:id="24" w:name="objectives-and-methodology"/>
    <w:p>
      <w:pPr>
        <w:pStyle w:val="Heading2"/>
      </w:pPr>
      <w:r>
        <w:t xml:space="preserve">3. Objectives and Methodology</w:t>
      </w:r>
    </w:p>
    <w:p>
      <w:pPr>
        <w:pStyle w:val="FirstParagraph"/>
      </w:pPr>
      <w:r>
        <w:t xml:space="preserve">The primary objectives of this internship were threefold: first, to support senior faculty members in data collection and analysis; second, to contribute to the drafting of academic papers focused on regional development; and third, to observe the ethical implications of research within diverse community settings.</w:t>
      </w:r>
    </w:p>
    <w:bookmarkStart w:id="22" w:name="data-collection-strategies"/>
    <w:p>
      <w:pPr>
        <w:pStyle w:val="Heading3"/>
      </w:pPr>
      <w:r>
        <w:t xml:space="preserve">3.1 Data Collection Strategies</w:t>
      </w:r>
    </w:p>
    <w:p>
      <w:pPr>
        <w:pStyle w:val="FirstParagraph"/>
      </w:pPr>
      <w:r>
        <w:t xml:space="preserve">In my role as an Academic Researcher, I utilized mixed-method approaches. Quantitative data was gathered through digital surveys distributed across various neighborhoods in Colombia Medellín, while qualitative insights were obtained through semi-structured interviews with community leaders and stakeholders. This methodology allowed for a holistic understanding of the phenomena under study.</w:t>
      </w:r>
    </w:p>
    <w:bookmarkEnd w:id="22"/>
    <w:bookmarkStart w:id="23" w:name="ethical-considerations"/>
    <w:p>
      <w:pPr>
        <w:pStyle w:val="Heading3"/>
      </w:pPr>
      <w:r>
        <w:t xml:space="preserve">3.2 Ethical Considerations</w:t>
      </w:r>
    </w:p>
    <w:p>
      <w:pPr>
        <w:pStyle w:val="FirstParagraph"/>
      </w:pPr>
      <w:r>
        <w:t xml:space="preserve">A significant portion of my time was dedicated to ensuring ethical compliance. Working in Colombia Medellín involves navigating complex social structures and historical sensitivities. As an Academic Researcher, it is imperative to respect the autonomy and dignity of participants, particularly those from marginalized communities. This required extensive training in informed consent protocols and data privacy regulations specific to Colombian law.</w:t>
      </w:r>
    </w:p>
    <w:bookmarkEnd w:id="23"/>
    <w:bookmarkEnd w:id="24"/>
    <w:bookmarkStart w:id="28" w:name="key-projects-and-responsibilities"/>
    <w:p>
      <w:pPr>
        <w:pStyle w:val="Heading2"/>
      </w:pPr>
      <w:r>
        <w:t xml:space="preserve">4. Key Projects and Responsibilities</w:t>
      </w:r>
    </w:p>
    <w:p>
      <w:pPr>
        <w:pStyle w:val="FirstParagraph"/>
      </w:pPr>
      <w:r>
        <w:t xml:space="preserve">The internship was divided into three major project phases, each designed to enhance the capabilities of an Academic Researcher while delivering value to the host institution.</w:t>
      </w:r>
    </w:p>
    <w:bookmarkStart w:id="25" w:name="Xae1c5c99a40c1c68a6f546bb78e8693e41e2f9e"/>
    <w:p>
      <w:pPr>
        <w:pStyle w:val="Heading3"/>
      </w:pPr>
      <w:r>
        <w:t xml:space="preserve">4.1 Project Alpha: Urban Mobility and Social Equity</w:t>
      </w:r>
    </w:p>
    <w:p>
      <w:pPr>
        <w:pStyle w:val="FirstParagraph"/>
      </w:pPr>
      <w:r>
        <w:t xml:space="preserve">The first major task involved analyzing data related to public transportation usage in Medellín. The Metrocable systems, a pioneering gondola transit solution built into the city's steep hillsides, were the subject of intense scrutiny. As an Academic Researcher, I assisted in modeling how these transit improvements affected access to employment and education for low-income residents. This project highlighted the critical role that infrastructure plays in social inclusion within Colombia Medellín.</w:t>
      </w:r>
    </w:p>
    <w:bookmarkEnd w:id="25"/>
    <w:bookmarkStart w:id="26" w:name="project-beta-digital-health-initiatives"/>
    <w:p>
      <w:pPr>
        <w:pStyle w:val="Heading3"/>
      </w:pPr>
      <w:r>
        <w:t xml:space="preserve">4.2 Project Beta: Digital Health Initiatives</w:t>
      </w:r>
    </w:p>
    <w:p>
      <w:pPr>
        <w:pStyle w:val="FirstParagraph"/>
      </w:pPr>
      <w:r>
        <w:t xml:space="preserve">The second phase focused on telemedicine adoption in rural areas surrounding the Medellín metropolitan area. My responsibilities included reviewing existing literature and conducting field visits to remote communities. This experience was crucial for understanding the digital divide that still exists despite the city's urban advancements. The data collected contributed to a policy brief aimed at improving internet connectivity as a public health necessity.</w:t>
      </w:r>
    </w:p>
    <w:bookmarkEnd w:id="26"/>
    <w:bookmarkStart w:id="27" w:name="project-gamma-academic-dissemination"/>
    <w:p>
      <w:pPr>
        <w:pStyle w:val="Heading3"/>
      </w:pPr>
      <w:r>
        <w:t xml:space="preserve">4.3 Project Gamma: Academic Dissemination</w:t>
      </w:r>
    </w:p>
    <w:p>
      <w:pPr>
        <w:pStyle w:val="FirstParagraph"/>
      </w:pPr>
      <w:r>
        <w:t xml:space="preserve">A vital component of being an Academic Researcher is the dissemination of knowledge. I co-authored two conference papers based on our findings regarding urban resilience in Colombia Medellín. These papers were presented at local symposiums, allowing for feedback from peers and experts, thereby refining my ability to communicate complex scientific concepts to diverse audiences.</w:t>
      </w:r>
    </w:p>
    <w:bookmarkEnd w:id="27"/>
    <w:bookmarkEnd w:id="28"/>
    <w:bookmarkStart w:id="29" w:name="X2df8f9721dd3fb74a4d93f2ad979016293f4da7"/>
    <w:p>
      <w:pPr>
        <w:pStyle w:val="Heading2"/>
      </w:pPr>
      <w:r>
        <w:t xml:space="preserve">5. Challenges Faced and Solutions Implemented</w:t>
      </w:r>
    </w:p>
    <w:p>
      <w:pPr>
        <w:pStyle w:val="FirstParagraph"/>
      </w:pPr>
      <w:r>
        <w:t xml:space="preserve">No internship is without its challenges. One significant hurdle was the language barrier, as many community interactions in Colombia Medellín required fluent Spanish to build trust and gather accurate data. Although I had intermediate proficiency, professional-level academic terminology presented a steep learning curve.</w:t>
      </w:r>
    </w:p>
    <w:p>
      <w:pPr>
        <w:pStyle w:val="BodyText"/>
      </w:pPr>
      <w:r>
        <w:t xml:space="preserve">To overcome this, I engaged in intensive daily practice with local colleagues and utilized specialized translation tools where appropriate. Furthermore, the fast-paced nature of research in Medellín meant that timelines were often tight. As an Academic Researcher, I learned to prioritize tasks effectively and maintain clear communication channels with my supervisors to ensure deadlines were met without compromising quality.</w:t>
      </w:r>
    </w:p>
    <w:bookmarkEnd w:id="29"/>
    <w:bookmarkStart w:id="30" w:name="Xaf59f934405cb60c2e6d82fcb77d03a7c525933"/>
    <w:p>
      <w:pPr>
        <w:pStyle w:val="Heading2"/>
      </w:pPr>
      <w:r>
        <w:t xml:space="preserve">6. Professional Development and Skill Acquisition</w:t>
      </w:r>
    </w:p>
    <w:p>
      <w:pPr>
        <w:pStyle w:val="FirstParagraph"/>
      </w:pPr>
      <w:r>
        <w:t xml:space="preserve">This internship significantly enhanced my technical and soft skills. Technically, I advanced my proficiency in statistical software packages such as R and Python, which were essential for analyzing the large datasets collected in Colombia Medellín.</w:t>
      </w:r>
    </w:p>
    <w:p>
      <w:pPr>
        <w:pStyle w:val="BodyText"/>
      </w:pPr>
      <w:r>
        <w:t xml:space="preserve">In terms of soft skills, working as an Academic Researcher in a multicultural environment improved my adaptability and cross-cultural communication abilities. I learned to navigate different academic traditions and collaborate effectively with researchers from varied backgrounds. The experience also honed my critical thinking skills, forcing me to evaluate evidence objectively amidst complex socio-political contexts.</w:t>
      </w:r>
    </w:p>
    <w:bookmarkEnd w:id="30"/>
    <w:bookmarkStart w:id="31" w:name="conclusion-and-future-recommendations"/>
    <w:p>
      <w:pPr>
        <w:pStyle w:val="Heading2"/>
      </w:pPr>
      <w:r>
        <w:t xml:space="preserve">7. Conclusion and Future Recommendations</w:t>
      </w:r>
    </w:p>
    <w:p>
      <w:pPr>
        <w:pStyle w:val="FirstParagraph"/>
      </w:pPr>
      <w:r>
        <w:t xml:space="preserve">In conclusion, this internship as an Academic Researcher in Colombia Medellín has been an invaluable educational experience. It provided a unique perspective on how scientific research can serve as a catalyst for social change and urban development. The vibrant intellectual community of Colombia Medellín offers unparalleled opportunities for students interested in applied social sciences and technology.</w:t>
      </w:r>
    </w:p>
    <w:p>
      <w:pPr>
        <w:pStyle w:val="BodyText"/>
      </w:pPr>
      <w:r>
        <w:t xml:space="preserve">For future interns, I recommend immersing themselves fully in the local culture while maintaining rigorous academic standards. Engaging with the local community is not just a methodological requirement but a moral imperative when conducting research in Colombia Medellín. The experiences gained during this period have solidified my career aspirations and prepared me for future endeavors in global academic research.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Colombia Medellín</dc:title>
  <dc:creator/>
  <dc:language>en</dc:language>
  <cp:keywords/>
  <dcterms:created xsi:type="dcterms:W3CDTF">2026-07-29T15:36:06Z</dcterms:created>
  <dcterms:modified xsi:type="dcterms:W3CDTF">2026-07-29T15:36:06Z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