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Lyon</w:t>
      </w:r>
    </w:p>
    <w:bookmarkStart w:id="21" w:name="internship-report"/>
    <w:p>
      <w:pPr>
        <w:pStyle w:val="Heading1"/>
      </w:pPr>
      <w:r>
        <w:t xml:space="preserve">Internship Report</w:t>
      </w:r>
    </w:p>
    <w:p>
      <w:pPr>
        <w:pStyle w:val="FirstParagraph"/>
      </w:pPr>
      <w:r>
        <w:rPr>
          <w:bCs/>
          <w:b/>
        </w:rPr>
        <w:t xml:space="preserve">Position:</w:t>
      </w:r>
      <w:r>
        <w:t xml:space="preserve"> Academic Researcher</w:t>
      </w:r>
    </w:p>
    <w:p>
      <w:pPr>
        <w:pStyle w:val="BodyText"/>
      </w:pPr>
      <w:r>
        <w:br/>
      </w:r>
    </w:p>
    <w:p>
      <w:pPr>
        <w:pStyle w:val="BodyText"/>
      </w:pPr>
      <w:r>
        <w:rPr>
          <w:bCs/>
          <w:b/>
        </w:rPr>
        <w:t xml:space="preserve">Institution:</w:t>
      </w:r>
      <w:r>
        <w:t xml:space="preserve"> University of Lyon Consortium &amp; </w:t>
      </w:r>
      <w:hyperlink w:anchor="Xa39a3ee5e6b4b0d3255bfef95601890afd80709">
        <w:r>
          <w:rPr>
            <w:rStyle w:val="Hyperlink"/>
          </w:rPr>
          <w:t xml:space="preserve">Centre National de la Recherche Scientifique (CNRS)</w:t>
        </w:r>
      </w:hyperlink>
    </w:p>
    <w:p>
      <w:pPr>
        <w:pStyle w:val="BodyText"/>
      </w:pPr>
      <w:r>
        <w:br/>
      </w:r>
      <w:r>
        <w:br/>
      </w:r>
    </w:p>
    <w:bookmarkStart w:id="20" w:name="location-france-lyon"/>
    <w:p>
      <w:pPr>
        <w:pStyle w:val="Heading2"/>
      </w:pPr>
      <w:r>
        <w:t xml:space="preserve">Location: France, Lyon</w:t>
      </w:r>
    </w:p>
    <w:p>
      <w:pPr>
        <w:pStyle w:val="FirstParagraph"/>
      </w:pPr>
      <w:r>
        <w:br/>
      </w:r>
      <w:r>
        <w:br/>
      </w:r>
    </w:p>
    <w:bookmarkEnd w:id="20"/>
    <w:bookmarkEnd w:id="21"/>
    <w:p>
      <w:r>
        <w:pict>
          <v:rect style="width:0;height:1.5pt" o:hralign="center" o:hrstd="t" o:hr="t"/>
        </w:pict>
      </w:r>
    </w:p>
    <w:p>
      <w:r>
        <w:pict>
          <v:rect style="width:0;height:1.5pt" o:hralign="center" o:hrstd="t" o:hr="t"/>
        </w:pict>
      </w:r>
    </w:p>
    <w:bookmarkStart w:id="22" w:name="executive-summary"/>
    <w:p>
      <w:pPr>
        <w:pStyle w:val="Heading3"/>
      </w:pPr>
      <w:r>
        <w:t xml:space="preserve">Executive Summary</w:t>
      </w:r>
    </w:p>
    <w:p>
      <w:pPr>
        <w:pStyle w:val="FirstParagraph"/>
      </w:pPr>
      <w:r>
        <w:t xml:space="preserve">The objective of this Internship Report is to document the experiences and contributions made during my tenure as an Academic Researcher within the vibrant academic ecosystem of France Lyon. Over the course of six months, I was immersed in a rigorous environment characterized by cutting-edge scientific inquiry, interdisciplinary collaboration, and rich cultural exchange. This report outlines my primary responsibilities, key projects undertaken within French institutions located in Lyon's renowned research districts such as La Doua and Part-Dieu,</w:t>
      </w:r>
      <w:r>
        <w:br/>
      </w:r>
      <w:r>
        <w:t xml:space="preserve">the challenges encountered while integrating into the local academic community, the skills acquired in advanced data analytics and experimental design,</w:t>
      </w:r>
      <w:r>
        <w:br/>
      </w:r>
      <w:r>
        <w:t xml:space="preserve">and final recommendations for future interns seeking similar opportunities at top-tier European universities.</w:t>
      </w:r>
    </w:p>
    <w:bookmarkEnd w:id="22"/>
    <w:bookmarkStart w:id="23" w:name="introduction-and-context"/>
    <w:p>
      <w:pPr>
        <w:pStyle w:val="Heading3"/>
      </w:pPr>
      <w:r>
        <w:t xml:space="preserve">Introduction and Context</w:t>
      </w:r>
    </w:p>
    <w:p>
      <w:pPr>
        <w:pStyle w:val="FirstParagraph"/>
      </w:pPr>
      <w:r>
        <w:t xml:space="preserve">Lyon has long been recognized as a premier hub for science, innovation, and higher education in Europe. Home to prestigious institutions such as the University of Lyon,</w:t>
      </w:r>
      <w:r>
        <w:br/>
      </w:r>
      <w:r>
        <w:t xml:space="preserve">INSA de Lyon, and the École Normale Supérieure de Lyon (ENS de Lyon),</w:t>
      </w:r>
      <w:r>
        <w:br/>
      </w:r>
      <w:r>
        <w:t xml:space="preserve">this city offers an unparalleled landscape for an Academic Researcher eager to contribute to global knowledge systems. My internship focused heavily on bridging theoretical frameworks with practical applications in environmental science and urban sustainability—a field deeply relevant to modern French policy-making and regional development strategies.</w:t>
      </w:r>
    </w:p>
    <w:p>
      <w:pPr>
        <w:pStyle w:val="BodyText"/>
      </w:pPr>
      <w:r>
        <w:t xml:space="preserve">The primary goal of my placement was twofold: first, to assist senior professors in collecting, processing,</w:t>
      </w:r>
      <w:r>
        <w:br/>
      </w:r>
      <w:r>
        <w:t xml:space="preserve">and analyzing large-scale datasets related to urban air quality; second, </w:t>
      </w:r>
      <w:r>
        <w:rPr>
          <w:bCs/>
          <w:b/>
        </w:rPr>
        <w:t xml:space="preserve">to collaborate with local stakeholders</w:t>
      </w:r>
      <w:r>
        <w:t xml:space="preserve"> in developing actionable insights that could inform municipal environmental policies. Working within such a dynamic setting required not only technical proficiency but also an ability to navigate complex bureaucratic and linguistic landscapes typical of French academia.</w:t>
      </w:r>
    </w:p>
    <w:bookmarkEnd w:id="23"/>
    <w:bookmarkStart w:id="24" w:name="objectives-and-methodology"/>
    <w:p>
      <w:pPr>
        <w:pStyle w:val="Heading3"/>
      </w:pPr>
      <w:r>
        <w:t xml:space="preserve">Objectives and Methodology</w:t>
      </w:r>
    </w:p>
    <w:p>
      <w:pPr>
        <w:pStyle w:val="FirstParagraph"/>
      </w:pPr>
      <w:r>
        <w:t xml:space="preserve">The internship program was structured around several core objectives designed to maximize my learning curve while delivering tangible value to the host institution. Below are the main goals pursued during my time as an Academic Researcher:</w:t>
      </w:r>
    </w:p>
    <w:p>
      <w:pPr>
        <w:numPr>
          <w:ilvl w:val="0"/>
          <w:numId w:val="1001"/>
        </w:numPr>
        <w:pStyle w:val="Compact"/>
      </w:pPr>
      <w:r>
        <w:t xml:space="preserve"> </w:t>
      </w:r>
      <w:r>
        <w:rPr>
          <w:bCs/>
          <w:b/>
        </w:rPr>
        <w:t xml:space="preserve">Data Acquisition:</w:t>
      </w:r>
      <w:r>
        <w:t xml:space="preserve"> Establishing partnerships with local environmental monitoring stations across Lyon to gather historical air quality measurements.</w:t>
      </w:r>
    </w:p>
    <w:p>
      <w:pPr>
        <w:numPr>
          <w:ilvl w:val="0"/>
          <w:numId w:val="1001"/>
        </w:numPr>
        <w:pStyle w:val="Compact"/>
      </w:pPr>
      <w:r>
        <w:t xml:space="preserve"> </w:t>
      </w:r>
      <w:r>
        <w:rPr>
          <w:bCs/>
          <w:b/>
        </w:rPr>
        <w:t xml:space="preserve">Statistical Analysis:</w:t>
      </w:r>
      <w:r>
        <w:br/>
      </w:r>
    </w:p>
    <w:p>
      <w:pPr>
        <w:numPr>
          <w:ilvl w:val="0"/>
          <w:numId w:val="1001"/>
        </w:numPr>
        <w:pStyle w:val="Compact"/>
      </w:pPr>
      <w:r>
        <w:t xml:space="preserve"> </w:t>
      </w:r>
    </w:p>
    <w:p>
      <w:pPr>
        <w:numPr>
          <w:ilvl w:val="0"/>
          <w:numId w:val="1000"/>
        </w:numPr>
        <w:pStyle w:val="Compact"/>
      </w:pPr>
      <w:r>
        <w:t xml:space="preserve">Publishing Support:</w:t>
      </w:r>
      <w:r>
        <w:br/>
      </w:r>
    </w:p>
    <w:p>
      <w:pPr>
        <w:pStyle w:val="FirstParagraph"/>
      </w:pPr>
      <w:r>
        <w:t xml:space="preserve">To achieve these objectives, I adopted a mixed-methods approach combining quantitative data analysis with qualitative interviews conducted among local urban planners and policymakers. This dual methodology ensured that our findings were not only statistically robust but also contextually grounded in the realities of daily life in Lyon.</w:t>
      </w:r>
    </w:p>
    <w:bookmarkEnd w:id="24"/>
    <w:bookmarkStart w:id="25" w:name="key-activities-and-projects-undertaken"/>
    <w:p>
      <w:pPr>
        <w:pStyle w:val="Heading3"/>
      </w:pPr>
      <w:r>
        <w:t xml:space="preserve">Key Activities and Projects Undertaken</w:t>
      </w:r>
    </w:p>
    <w:p>
      <w:pPr>
        <w:pStyle w:val="FirstParagraph"/>
      </w:pPr>
      <w:r>
        <w:t xml:space="preserve">The heart of my internship revolved around two major projects initiated by the department head. The first project involved constructing a comprehensive database tracking particulate matter concentrations (PM2.5 and PM10) over five years across various arrondissements in Lyon. This task required meticulous attention to detail, especially when dealing with missing values or inconsistent formatting from different source agencies.</w:t>
      </w:r>
    </w:p>
    <w:p>
      <w:pPr>
        <w:pStyle w:val="BodyText"/>
      </w:pPr>
      <w:r>
        <w:br/>
      </w:r>
    </w:p>
    <w:p>
      <w:pPr>
        <w:pStyle w:val="BodyText"/>
      </w:pPr>
      <w:r>
        <w:t xml:space="preserve">Once the dataset was cleaned and standardized,</w:t>
      </w:r>
      <w:r>
        <w:br/>
      </w:r>
      <w:r>
        <w:t xml:space="preserve">I utilized Python libraries such as Pandas and Scikit-learn to perform exploratory data analysis (EDA). The results revealed significant disparities in pollution levels between industrial sectors near the Rhône riverbanks versus residential neighborhoods further inland. These findings were subsequently presented at an internal seminar hosted by the university's department of geography.</w:t>
      </w:r>
    </w:p>
    <w:p>
      <w:pPr>
        <w:pStyle w:val="BodyText"/>
      </w:pPr>
      <w:r>
        <w:br/>
      </w:r>
    </w:p>
    <w:p>
      <w:pPr>
        <w:pStyle w:val="BodyText"/>
      </w:pPr>
      <w:r>
        <w:t xml:space="preserve">The second project focused on policy recommendations based on our initial discoveries. Here, my role shifted towards communication and advocacy. I participated in workshops organized by the city council where we discussed potential interventions aimed at reducing emissions from heavy traffic corridors entering central Lyon. This aspect of my internship proved particularly rewarding as it demonstrated how academic research can directly influence public administration decisions.</w:t>
      </w:r>
    </w:p>
    <w:bookmarkEnd w:id="25"/>
    <w:bookmarkStart w:id="26" w:name="Xed71b1729541371f9c79e0c4b2fa4d81b0ea938"/>
    <w:p>
      <w:pPr>
        <w:pStyle w:val="Heading3"/>
      </w:pPr>
      <w:r>
        <w:t xml:space="preserve">Challenges Encountered and Solutions Implemented</w:t>
      </w:r>
    </w:p>
    <w:p>
      <w:pPr>
        <w:pStyle w:val="FirstParagraph"/>
      </w:pPr>
      <w:r>
        <w:t xml:space="preserve">Navigating the French academic system presented its own set of challenges. One significant hurdle was language proficiency. While many researchers in Lyon speak fluent English,</w:t>
      </w:r>
      <w:r>
        <w:br/>
      </w:r>
      <w:r>
        <w:t xml:space="preserve">official documentation, meeting minutes, and certain administrative processes remained primarily in French. To overcome this barrier, </w:t>
      </w:r>
      <w:r>
        <w:rPr>
          <w:bCs/>
          <w:b/>
        </w:rPr>
        <w:t xml:space="preserve">I dedicated extra hours each week to intensive language study,</w:t>
      </w:r>
      <w:r>
        <w:t xml:space="preserve"> enrolling in evening classes at a local institute specifically tailored for professionals working within governmental bodies.</w:t>
      </w:r>
    </w:p>
    <w:p>
      <w:pPr>
        <w:pStyle w:val="BodyText"/>
      </w:pPr>
      <w:r>
        <w:br/>
      </w:r>
    </w:p>
    <w:p>
      <w:pPr>
        <w:pStyle w:val="BodyText"/>
      </w:pPr>
      <w:r>
        <w:t xml:space="preserve">Another challenge involved adapting to different work cultures. In many Western universities, hierarchical structures tend to be flatter compared to traditional French establishments. Initially, I struggled with the formal etiquette expected during meetings with senior faculty members. However,</w:t>
      </w:r>
      <w:r>
        <w:br/>
      </w:r>
      <w:r>
        <w:t xml:space="preserve">through observation and open dialogue, </w:t>
      </w:r>
      <w:r>
        <w:rPr>
          <w:bCs/>
          <w:b/>
        </w:rPr>
        <w:t xml:space="preserve">I learned to balance respect for authority with proactive engagement,</w:t>
      </w:r>
      <w:r>
        <w:t xml:space="preserve"> ultimately earning the trust of my supervisors.</w:t>
      </w:r>
    </w:p>
    <w:bookmarkEnd w:id="26"/>
    <w:bookmarkStart w:id="27" w:name="Xf5e3a5082dafe2004f71e134758d77d9004bd54"/>
    <w:p>
      <w:pPr>
        <w:pStyle w:val="Heading3"/>
      </w:pPr>
      <w:r>
        <w:t xml:space="preserve">Skills Acquired and Professional Development</w:t>
      </w:r>
    </w:p>
    <w:p>
      <w:pPr>
        <w:pStyle w:val="FirstParagraph"/>
      </w:pPr>
      <w:r>
        <w:t xml:space="preserve">This internship significantly enhanced both my hard and soft skills. On the technical side, I gained expertise in advanced data visualization techniques using tools like Tableau and Power BI, which allowed me to present complex statistical findings clearly to non-expert audiences. Additionally,</w:t>
      </w:r>
      <w:r>
        <w:br/>
      </w:r>
      <w:r>
        <w:t xml:space="preserve">my coding abilities improved markedly as I refined scripts for automated data scraping from government portals.</w:t>
      </w:r>
    </w:p>
    <w:p>
      <w:pPr>
        <w:pStyle w:val="BodyText"/>
      </w:pPr>
      <w:r>
        <w:br/>
      </w:r>
    </w:p>
    <w:p>
      <w:pPr>
        <w:pStyle w:val="BodyText"/>
      </w:pPr>
      <w:r>
        <w:t xml:space="preserve">On the interpersonal front, </w:t>
      </w:r>
      <w:r>
        <w:rPr>
          <w:bCs/>
          <w:b/>
        </w:rPr>
        <w:t xml:space="preserve">I developed stronger cross-cultural communication skills,</w:t>
      </w:r>
      <w:r>
        <w:t xml:space="preserve"> learning how to articulate ideas effectively within a multilingual environment. Furthermore, participating in collaborative projects fostered my teamwork capabilities, teaching me how to negotiate responsibilities and manage conflicting priorities among diverse groups of researchers.</w:t>
      </w:r>
    </w:p>
    <w:bookmarkEnd w:id="27"/>
    <w:bookmarkStart w:id="28" w:name="conclusion"/>
    <w:p>
      <w:pPr>
        <w:pStyle w:val="Heading3"/>
      </w:pPr>
      <w:r>
        <w:t xml:space="preserve">Conclusion</w:t>
      </w:r>
    </w:p>
    <w:p>
      <w:pPr>
        <w:pStyle w:val="FirstParagraph"/>
      </w:pPr>
      <w:r>
        <w:t xml:space="preserve">In conclusion, completing this internship as an Academic Researcher in France Lyon has been one of the most transformative periods in my academic career. The opportunity to contribute meaningfully to ongoing research initiatives while engaging deeply with the local community provided invaluable insights into the intersection of science and society.</w:t>
      </w:r>
    </w:p>
    <w:p>
      <w:pPr>
        <w:pStyle w:val="BodyText"/>
      </w:pPr>
      <w:r>
        <w:br/>
      </w:r>
    </w:p>
    <w:p>
      <w:pPr>
        <w:pStyle w:val="BodyText"/>
      </w:pPr>
      <w:r>
        <w:t xml:space="preserve">For future applicants interested in pursuing similar roles,</w:t>
      </w:r>
      <w:r>
        <w:br/>
      </w:r>
      <w:r>
        <w:t xml:space="preserve">my recommendation would be to embrace cultural immersion fully—not just linguistically but also socially. Understanding the nuances of French academic culture will greatly enhance your ability to integrate seamlessly into any team you join. Moreover, leveraging Lyon's extensive network of research centers and industry partners can open doors to exciting collaborations beyond the scope of formal internship duties.</w:t>
      </w:r>
    </w:p>
    <w:p>
      <w:pPr>
        <w:pStyle w:val="BodyText"/>
      </w:pPr>
      <w:r>
        <w:br/>
      </w:r>
    </w:p>
    <w:p>
      <w:pPr>
        <w:pStyle w:val="BodyText"/>
      </w:pPr>
      <w:r>
        <w:t xml:space="preserve">Finally, always maintain flexibility and curiosity throughout your journey. As demonstrated by my experience here,</w:t>
      </w:r>
      <w:r>
        <w:br/>
      </w:r>
      <w:r>
        <w:t xml:space="preserve">unexpected detours often lead to the most profound discoveries—and perhaps even novel career paths within academia.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France Lyon</dc:title>
  <dc:creator/>
  <dc:language>en</dc:language>
  <cp:keywords/>
  <dcterms:created xsi:type="dcterms:W3CDTF">2026-07-29T15:05:57Z</dcterms:created>
  <dcterms:modified xsi:type="dcterms:W3CDTF">2026-07-29T15:05:57Z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