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Iraq,</w:t>
      </w:r>
      <w:r>
        <w:t xml:space="preserve"> </w:t>
      </w:r>
      <w:r>
        <w:t xml:space="preserve">Baghdad</w:t>
      </w:r>
    </w:p>
    <w:bookmarkStart w:id="22" w:name="final-internship-report"/>
    <w:p>
      <w:pPr>
        <w:pStyle w:val="Heading1"/>
      </w:pPr>
      <w:r>
        <w:t xml:space="preserve">Final Internship Report</w:t>
      </w:r>
    </w:p>
    <w:p>
      <w:pPr>
        <w:pStyle w:val="FirstParagraph"/>
      </w:pPr>
      <w:r>
        <w:rPr>
          <w:bCs/>
          <w:b/>
        </w:rPr>
        <w:t xml:space="preserve">Position:</w:t>
      </w:r>
      <w:r>
        <w:t xml:space="preserve"> </w:t>
      </w:r>
      <w:r>
        <w:t xml:space="preserve">Academic Researcher</w:t>
      </w:r>
      <w:r>
        <w:br/>
      </w:r>
      <w:r>
        <w:rPr>
          <w:bCs/>
          <w:b/>
        </w:rPr>
        <w:t xml:space="preserve">Dlocation:</w:t>
      </w:r>
      <w:r>
        <w:t xml:space="preserve">iraq, Baghdad</w:t>
      </w:r>
      <w:r>
        <w:br/>
      </w:r>
    </w:p>
    <w:p>
      <w:pPr>
        <w:pStyle w:val="BodyText"/>
      </w:pPr>
      <w:r>
        <w:t xml:space="preserve">Date:&lt; /Strong&gt;</w:t>
      </w:r>
      <w:r>
        <w:br/>
      </w:r>
    </w:p>
    <w:p>
      <w:pPr>
        <w:pStyle w:val="BodyText"/>
      </w:pPr>
      <w:r>
        <w:t xml:space="preserve">&lt; strong&gt;Institution:&lt; /Strong&gt;</w:t>
      </w:r>
    </w:p>
    <w:bookmarkStart w:id="20" w:name="executive-summary"/>
    <w:p>
      <w:pPr>
        <w:pStyle w:val="Heading2"/>
      </w:pPr>
      <w:r>
        <w:t xml:space="preserve">1. Executive Summary</w:t>
      </w:r>
    </w:p>
    <w:p>
      <w:pPr>
        <w:pStyle w:val="FirstParagraph"/>
      </w:pPr>
      <w:r>
        <w:t xml:space="preserve">The purpose of this report is to outline the activities, findings, and professional development experienced during an intensive internship period serving as an Academic Researcher in Baghdad, Iraq. This internship was designed to bridge the gap between theoretical academic frameworks and practical application within a post-conflict developing nation. The primary objective was to contribute to local educational research initiatives while analyzing the socio-academic impacts of recent infrastructural developments in the region.</w:t>
      </w:r>
    </w:p>
    <w:p>
      <w:pPr>
        <w:pStyle w:val="BodyText"/>
      </w:pPr>
      <w:r>
        <w:t xml:space="preserve">Baghdad, as the historical and cultural capital of Iraq, presents a unique laboratory for sociological and educational research. Despite ongoing challenges related to resource allocation and political stability, there is a burgeoning interest in modernizing higher education standards. This report details how the role of an Academic Researcher in this context requires not only rigorous methodological skills but also significant cultural adaptability and diplomatic sensitivity.</w:t>
      </w:r>
    </w:p>
    <w:bookmarkEnd w:id="20"/>
    <w:bookmarkStart w:id="21" w:name="introduction-and-contextual-background"/>
    <w:p>
      <w:pPr>
        <w:pStyle w:val="Heading2"/>
      </w:pPr>
      <w:r>
        <w:t xml:space="preserve">2. Introduction and Contextual Background</w:t>
      </w:r>
    </w:p>
    <w:p>
      <w:pPr>
        <w:pStyle w:val="FirstParagraph"/>
      </w:pPr>
      <w:r>
        <w:t xml:space="preserve">The choice to conduct this internship in</w:t>
      </w:r>
      <w:r>
        <w:t xml:space="preserve"> </w:t>
      </w:r>
      <w:r>
        <w:rPr>
          <w:bCs/>
          <w:b/>
        </w:rPr>
        <w:t xml:space="preserve">Iraq Baghdad</w:t>
      </w:r>
    </w:p>
    <w:p>
      <w:pPr>
        <w:pStyle w:val="BodyText"/>
      </w:pPr>
      <w:r>
        <w:t xml:space="preserve">As an</w:t>
      </w:r>
      <w:r>
        <w:t xml:space="preserve"> </w:t>
      </w:r>
      <w:r>
        <w:rPr>
          <w:bCs/>
          <w:b/>
        </w:rPr>
        <w:t xml:space="preserve">Academic Researcher</w:t>
      </w:r>
      <w:r>
        <w:t xml:space="preserve">, my primary focus was not merely on data collection, but on understanding the nuanced dynamics between traditional Islamic educational values and contemporary Western academic methodologies. The environment in</w:t>
      </w:r>
      <w:r>
        <w:t xml:space="preserve"> </w:t>
      </w:r>
      <w:r>
        <w:rPr>
          <w:bCs/>
          <w:b/>
        </w:rPr>
        <w:t xml:space="preserve">Iraq Baghdad</w:t>
      </w:r>
    </w:p>
    <w:p>
      <w:pPr>
        <w:pStyle w:val="BodyText"/>
      </w:pPr>
      <w:r>
        <w:t xml:space="preserve">The internship aimed to assess three core areas:</w:t>
      </w:r>
    </w:p>
    <w:p>
      <w:pPr>
        <w:pStyle w:val="BodyText"/>
      </w:pPr>
      <w:r>
        <w:t xml:space="preserve">The impact of digital infrastructure on student learning outcomes in Baghdad universities.</w:t>
      </w:r>
    </w:p>
    <w:p>
      <w:pPr>
        <w:pStyle w:val="BodyText"/>
      </w:pPr>
      <w:r>
        <w:t xml:space="preserve">The psychological effects of social displacement on academic performance among graduate students.</w:t>
      </w:r>
    </w:p>
    <w:p>
      <w:pPr>
        <w:pStyle w:val="BodyText"/>
      </w:pPr>
      <w:r>
        <w:t xml:space="preserve">&lt;3. The effectiveness of current research funding mechanisms in promoting indigenous scientific literature</w:t>
      </w:r>
      <w:r>
        <w:t xml:space="preserve"> </w:t>
      </w:r>
      <w:r>
        <w:t xml:space="preserve">3 . Methodology &lt; div class = "section-content" &gt;</w:t>
      </w:r>
    </w:p>
    <w:p>
      <w:pPr>
        <w:pStyle w:val="BodyText"/>
      </w:pPr>
      <w:r>
        <w:t xml:space="preserve">Given the sensitive nature of conducting an</w:t>
      </w:r>
      <w:r>
        <w:t xml:space="preserve"> </w:t>
      </w:r>
      <w:r>
        <w:rPr>
          <w:bCs/>
          <w:b/>
        </w:rPr>
        <w:t xml:space="preserve">Academic Researcher</w:t>
      </w:r>
      <w:r>
        <w:t xml:space="preserve">Iraq Baghdad</w:t>
      </w:r>
    </w:p>
    <w:p>
      <w:pPr>
        <w:pStyle w:val="BodyText"/>
      </w:pPr>
      <w:r>
        <w:t xml:space="preserve">Surveys were distributed to over 500 students across three major universities in central</w:t>
      </w:r>
      <w:r>
        <w:t xml:space="preserve"> </w:t>
      </w:r>
      <w:r>
        <w:rPr>
          <w:bCs/>
          <w:b/>
        </w:rPr>
        <w:t xml:space="preserve">Iraq Baghdad</w:t>
      </w:r>
      <w:r>
        <w:t xml:space="preserve">. These surveys focused on access to digital libraries, internet reliability, and self-reported academic satisfaction. Data was analyzed using statistical software to identify trends in digital literacy among the youth demographic.</w:t>
      </w:r>
    </w:p>
    <w:p>
      <w:pPr>
        <w:pStyle w:val="BodyText"/>
      </w:pPr>
      <w:r>
        <w:t xml:space="preserve">In-depth interviews were conducted with 20 faculty members and administrative leaders. These conversations provided deeper insights into the institutional challenges faced by researchers in</w:t>
      </w:r>
      <w:r>
        <w:t xml:space="preserve"> </w:t>
      </w:r>
      <w:r>
        <w:rPr>
          <w:bCs/>
          <w:b/>
        </w:rPr>
        <w:t xml:space="preserve">Iraq Baghdad</w:t>
      </w:r>
      <w:r>
        <w:t xml:space="preserve">. Key topics included bureaucratic hurdles in publishing international papers, the lack of specialized laboratory equipment, and the motivation drivers among local academics.</w:t>
      </w:r>
      <w:r>
        <w:t xml:space="preserve"> </w:t>
      </w:r>
      <w:r>
        <w:t xml:space="preserve">&lt; div class = "section-content" &gt;</w:t>
      </w:r>
    </w:p>
    <w:p>
      <w:pPr>
        <w:pStyle w:val="BodyText"/>
      </w:pPr>
      <w:r>
        <w:t xml:space="preserve">The internship yielded several critical insights relevant to both</w:t>
      </w:r>
      <w:r>
        <w:t xml:space="preserve"> </w:t>
      </w:r>
      <w:r>
        <w:rPr>
          <w:bCs/>
          <w:b/>
        </w:rPr>
        <w:t xml:space="preserve">Academic Researcher</w:t>
      </w:r>
      <w:r>
        <w:t xml:space="preserve">Iraq Baghdad.</w:t>
      </w:r>
    </w:p>
    <w:p>
      <w:pPr>
        <w:pStyle w:val="BodyText"/>
      </w:pPr>
      <w:r>
        <w:t xml:space="preserve">While internet penetration has increased, the reliability remains a significant bottleneck for researchers. Many students in</w:t>
      </w:r>
      <w:r>
        <w:t xml:space="preserve"> </w:t>
      </w:r>
      <w:r>
        <w:rPr>
          <w:bCs/>
          <w:b/>
        </w:rPr>
        <w:t xml:space="preserve">Iraq Baghdad</w:t>
      </w:r>
    </w:p>
    <w:p>
      <w:pPr>
        <w:pStyle w:val="BodyText"/>
      </w:pPr>
      <w:r>
        <w:t xml:space="preserve">A significant portion of high-potential students expressed a desire to emigrate for postgraduate studies, citing limited research opportunities locally. However, those who remained demonstrated immense resilience and creativity in overcoming resource limitations. The role of an</w:t>
      </w:r>
      <w:r>
        <w:t xml:space="preserve"> </w:t>
      </w:r>
      <w:r>
        <w:rPr>
          <w:bCs/>
          <w:b/>
        </w:rPr>
        <w:t xml:space="preserve">Academic Researcher</w:t>
      </w:r>
      <w:r>
        <w:t xml:space="preserve"> </w:t>
      </w:r>
      <w:r>
        <w:t xml:space="preserve">involves documenting these stories of resilience to encourage local retention policies.</w:t>
      </w:r>
    </w:p>
    <w:p>
      <w:pPr>
        <w:pStyle w:val="BodyText"/>
      </w:pPr>
      <w:r>
        <w:t xml:space="preserve">The study highlighted that educational practices in</w:t>
      </w:r>
      <w:r>
        <w:t xml:space="preserve"> </w:t>
      </w:r>
      <w:r>
        <w:rPr>
          <w:bCs/>
          <w:b/>
        </w:rPr>
        <w:t xml:space="preserve">Iraq Baghdad</w:t>
      </w:r>
      <w:r>
        <w:t xml:space="preserve"> </w:t>
      </w:r>
      <w:r>
        <w:t xml:space="preserve">&lt; div class = "section-content" &gt;</w:t>
      </w:r>
    </w:p>
    <w:p>
      <w:pPr>
        <w:pStyle w:val="BodyText"/>
      </w:pPr>
      <w:r>
        <w:t xml:space="preserve">Serving as an</w:t>
      </w:r>
      <w:r>
        <w:t xml:space="preserve"> </w:t>
      </w:r>
      <w:r>
        <w:rPr>
          <w:bCs/>
          <w:b/>
        </w:rPr>
        <w:t xml:space="preserve">Academic Researcher</w:t>
      </w:r>
      <w:r>
        <w:t xml:space="preserve">Iraq Baghdad</w:t>
      </w:r>
    </w:p>
    <w:p>
      <w:pPr>
        <w:pStyle w:val="BodyText"/>
      </w:pPr>
      <w:r>
        <w:t xml:space="preserve">Ethical considerations were particularly prominent. Obtaining informed consent in a culture where authority figures are highly respected required careful explanation that participation was voluntary and would not affect students' grades or standing. Building trust took time, emphasizing the importance of local liaisons who could facilitate introductions to university deans and department heads.</w:t>
      </w:r>
      <w:r>
        <w:t xml:space="preserve"> </w:t>
      </w:r>
      <w:r>
        <w:t xml:space="preserve">&lt; div class = "section-content" &gt;</w:t>
      </w:r>
    </w:p>
    <w:p>
      <w:pPr>
        <w:pStyle w:val="BodyText"/>
      </w:pPr>
      <w:r>
        <w:t xml:space="preserve">Based on the findings from this internship, several recommendations are proposed for stakeholders interested in supporting academic development in</w:t>
      </w:r>
      <w:r>
        <w:t xml:space="preserve"> </w:t>
      </w:r>
      <w:r>
        <w:rPr>
          <w:bCs/>
          <w:b/>
        </w:rPr>
        <w:t xml:space="preserve">Iraq Baghdad</w:t>
      </w:r>
      <w:r>
        <w:t xml:space="preserve">:</w:t>
      </w:r>
    </w:p>
    <w:p>
      <w:pPr>
        <w:pStyle w:val="BodyText"/>
      </w:pPr>
      <w:r>
        <w:t xml:space="preserve">Increased investment in stable broadband infrastructure is crucial for integrating Iraqi academia into the global digital economy.</w:t>
      </w:r>
    </w:p>
    <w:p>
      <w:pPr>
        <w:pStyle w:val="BodyText"/>
      </w:pPr>
      <w:r>
        <w:t xml:space="preserve">Workshops should be organized to train local faculty in modern research methodologies and grant writing, enhancing their ability to compete for international funding.</w:t>
      </w:r>
    </w:p>
    <w:p>
      <w:pPr>
        <w:pStyle w:val="BodyText"/>
      </w:pPr>
      <w:r>
        <w:t xml:space="preserve">Curricula should be reviewed to ensure they reflect the cultural and historical context of</w:t>
      </w:r>
      <w:r>
        <w:t xml:space="preserve"> </w:t>
      </w:r>
      <w:r>
        <w:rPr>
          <w:bCs/>
          <w:b/>
        </w:rPr>
        <w:t xml:space="preserve">Iraq Baghdad</w:t>
      </w:r>
      <w:r>
        <w:t xml:space="preserve">, fostering a sense of identity while maintaining global standards.</w:t>
      </w:r>
      <w:r>
        <w:t xml:space="preserve"> </w:t>
      </w:r>
      <w:r>
        <w:t xml:space="preserve">&lt; div class = "section-content" &gt;</w:t>
      </w:r>
    </w:p>
    <w:p>
      <w:pPr>
        <w:pStyle w:val="BodyText"/>
      </w:pPr>
      <w:r>
        <w:t xml:space="preserve">In conclusion, this internship as an</w:t>
      </w:r>
      <w:r>
        <w:t xml:space="preserve"> </w:t>
      </w:r>
      <w:r>
        <w:rPr>
          <w:bCs/>
          <w:b/>
        </w:rPr>
        <w:t xml:space="preserve">Academic Researcher</w:t>
      </w:r>
      <w:r>
        <w:t xml:space="preserve">Iraq Baghdad</w:t>
      </w:r>
    </w:p>
    <w:p>
      <w:pPr>
        <w:pStyle w:val="BodyText"/>
      </w:pPr>
      <w:r>
        <w:t xml:space="preserve">The resilience of the students and faculty in Baghdad serves as an inspiring testament to the power of education as a tool for reconstruction and hope. The data collected during this period will contribute to broader discussions on educational development in the Middle East.</w:t>
      </w:r>
    </w:p>
    <w:p>
      <w:pPr>
        <w:pStyle w:val="BodyText"/>
      </w:pPr>
      <w:r>
        <w:t xml:space="preserve">Future research should focus on longitudinal studies to track the impact of digital interventions over time. Furthermore, collaborations between international institutions and universities in</w:t>
      </w:r>
      <w:r>
        <w:t xml:space="preserve"> </w:t>
      </w:r>
      <w:r>
        <w:rPr>
          <w:bCs/>
          <w:b/>
        </w:rPr>
        <w:t xml:space="preserve">Iraq Baghdad</w:t>
      </w:r>
    </w:p>
    <w:p>
      <w:pPr>
        <w:pStyle w:val="BodyText"/>
      </w:pPr>
      <w:r>
        <w:t xml:space="preserve">As an intern, I have gained invaluable skills in cross-cultural communication, ethical research conduct, and adaptive methodology. These competencies will be instrumental in any future professional endeavors within global academic or development sectors.</w:t>
      </w:r>
    </w:p>
    <w:p>
      <w:r>
        <w:pict>
          <v:rect style="width:0;height:1.5pt" o:hralign="center" o:hrstd="t" o:hr="t"/>
        </w:pict>
      </w:r>
    </w:p>
    <w:p>
      <w:pPr>
        <w:pStyle w:val="FirstParagraph"/>
      </w:pPr>
      <w:r>
        <w:rPr>
          <w:bCs/>
          <w:b/>
        </w:rPr>
        <w:t xml:space="preserve">Prepared by:&lt; /Strong&gt;</w:t>
      </w:r>
    </w:p>
    <w:p>
      <w:pPr>
        <w:pStyle w:val="BodyText"/>
      </w:pPr>
      <w:r>
        <w:rPr>
          <w:bCs/>
          <w:b/>
        </w:rPr>
        <w:t xml:space="preserve">[Your Name]&lt; /Strong&gt;</w:t>
      </w:r>
    </w:p>
    <w:p>
      <w:pPr>
        <w:pStyle w:val="BodyText"/>
      </w:pPr>
      <w:r>
        <w:t xml:space="preserve">&lt; Strong&gt;Intern Academic Researcher&lt; /strong&gt;</w:t>
      </w:r>
    </w:p>
    <w:p>
      <w:pPr>
        <w:pStyle w:val="BodyText"/>
      </w:pPr>
      <w:r>
        <w:t xml:space="preserve">&lt; Strong&gt;Date of Submission: [Insert Date]</w:t>
      </w:r>
    </w:p>
    <w:p>
      <w:pPr>
        <w:pStyle w:val="BodyText"/>
      </w:pPr>
      <w:r>
        <w:t xml:space="preserve">&gt;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Iraq, Baghdad</dc:title>
  <dc:creator/>
  <dc:language>en</dc:language>
  <cp:keywords/>
  <dcterms:created xsi:type="dcterms:W3CDTF">2026-07-30T02:22:17Z</dcterms:created>
  <dcterms:modified xsi:type="dcterms:W3CDTF">2026-07-30T02:22:17Z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