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33" w:name="internship-report"/>
    <w:p>
      <w:pPr>
        <w:pStyle w:val="Heading1"/>
      </w:pPr>
      <w:r>
        <w:t xml:space="preserve">Internship Report</w:t>
      </w:r>
    </w:p>
    <w:p>
      <w:pPr>
        <w:pStyle w:val="FirstParagraph"/>
      </w:pPr>
      <w:r>
        <w:rPr>
          <w:bCs/>
          <w:b/>
        </w:rPr>
        <w:t xml:space="preserve">Name of Intern:</w:t>
      </w:r>
      <w:r>
        <w:t xml:space="preserve">[Your Name]</w:t>
      </w:r>
    </w:p>
    <w:p>
      <w:pPr>
        <w:pStyle w:val="BodyText"/>
      </w:pPr>
      <w:r>
        <w:rPr>
          <w:bCs/>
          <w:b/>
        </w:rPr>
        <w:t xml:space="preserve">Date of Submission:</w:t>
      </w:r>
      <w:r>
        <w:t xml:space="preserve">[Current Date]</w:t>
      </w:r>
    </w:p>
    <w:bookmarkStart w:id="32" w:name="Xeb712e393ee0ed03924c3a6530e3d127edc99e8"/>
    <w:p>
      <w:pPr>
        <w:pStyle w:val="Heading2"/>
      </w:pPr>
      <w:r>
        <w:t xml:space="preserve">Title: Bridging Theory and Practice: An Internship Experience as an Academic Researcher in Uganda Kampala</w:t>
      </w:r>
    </w:p>
    <w:bookmarkStart w:id="20" w:name="executive-summary"/>
    <w:p>
      <w:pPr>
        <w:pStyle w:val="Heading3"/>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experiences, methodologies, and outcomes of my tenure as an</w:t>
      </w:r>
      <w:r>
        <w:t xml:space="preserve"> </w:t>
      </w:r>
      <w:r>
        <w:rPr>
          <w:bCs/>
          <w:b/>
        </w:rPr>
        <w:t xml:space="preserve">Academic Researcher</w:t>
      </w:r>
      <w:r>
        <w:t xml:space="preserve">. The primary objective of this report is to articulate the professional growth gained through rigorous fieldwork and data analysis conducted within the vibrant academic ecosystem of</w:t>
      </w:r>
      <w:r>
        <w:t xml:space="preserve"> </w:t>
      </w:r>
      <w:r>
        <w:rPr>
          <w:bCs/>
          <w:b/>
        </w:rPr>
        <w:t xml:space="preserve">Uganda Kampala</w:t>
      </w:r>
      <w:r>
        <w:t xml:space="preserve">. This period was not merely a requirement for degree completion but a transformative journey that deepened my understanding of socio-economic dynamics in East Africa, specifically within the capital city.</w:t>
      </w:r>
    </w:p>
    <w:p>
      <w:pPr>
        <w:pStyle w:val="BodyText"/>
      </w:pPr>
      <w:r>
        <w:t xml:space="preserve">The internship focused on investigating urban development challenges and their impact on local community livelihoods. By leveraging the resources available in</w:t>
      </w:r>
      <w:r>
        <w:t xml:space="preserve"> </w:t>
      </w:r>
      <w:r>
        <w:rPr>
          <w:bCs/>
          <w:b/>
        </w:rPr>
        <w:t xml:space="preserve">Uganda Kampala</w:t>
      </w:r>
      <w:r>
        <w:t xml:space="preserve">, I was able to bridge the gap between theoretical frameworks learned in the classroom and practical application in a real-world setting. This report outlines my roles, responsibilities, key findings, and the skills acquired during this critical phase of my academic career.</w:t>
      </w:r>
    </w:p>
    <w:bookmarkEnd w:id="20"/>
    <w:bookmarkStart w:id="21" w:name="introduction-and-objectives"/>
    <w:p>
      <w:pPr>
        <w:pStyle w:val="Heading3"/>
      </w:pPr>
      <w:r>
        <w:t xml:space="preserve">2. Introduction and Objectives</w:t>
      </w:r>
    </w:p>
    <w:p>
      <w:pPr>
        <w:pStyle w:val="FirstParagraph"/>
      </w:pPr>
      <w:r>
        <w:t xml:space="preserve">The primary goal of this</w:t>
      </w:r>
      <w:r>
        <w:t xml:space="preserve"> </w:t>
      </w:r>
      <w:r>
        <w:rPr>
          <w:bCs/>
          <w:b/>
        </w:rPr>
        <w:t xml:space="preserve">Internship Report</w:t>
      </w:r>
      <w:r>
        <w:t xml:space="preserve"> </w:t>
      </w:r>
      <w:r>
        <w:t xml:space="preserve">is to document the scope and significance of my work as an . The specific objectives included:</w:t>
      </w:r>
    </w:p>
    <w:p>
      <w:pPr>
        <w:numPr>
          <w:ilvl w:val="0"/>
          <w:numId w:val="1001"/>
        </w:numPr>
        <w:pStyle w:val="Compact"/>
      </w:pPr>
      <w:r>
        <w:t xml:space="preserve">To design and implement a robust qualitative research methodology suited for the context of</w:t>
      </w:r>
    </w:p>
    <w:p>
      <w:pPr>
        <w:numPr>
          <w:ilvl w:val="0"/>
          <w:numId w:val="1000"/>
        </w:numPr>
        <w:pStyle w:val="Compact"/>
      </w:pPr>
      <w:r>
        <w:t xml:space="preserve">Uganda Kampala.</w:t>
      </w:r>
    </w:p>
    <w:p>
      <w:pPr>
        <w:numPr>
          <w:ilvl w:val="0"/>
          <w:numId w:val="1001"/>
        </w:numPr>
        <w:pStyle w:val="Compact"/>
      </w:pPr>
      <w:r>
        <w:t xml:space="preserve">To collect, clean, and analyze primary data regarding urban infrastructure utilization.</w:t>
      </w:r>
    </w:p>
    <w:p>
      <w:pPr>
        <w:numPr>
          <w:ilvl w:val="0"/>
          <w:numId w:val="1001"/>
        </w:numPr>
        <w:pStyle w:val="Compact"/>
      </w:pPr>
      <w:r>
        <w:t xml:space="preserve">To produce policy recommendations based on empirical evidence gathered from stakeholders in the region.</w:t>
      </w:r>
    </w:p>
    <w:p>
      <w:pPr>
        <w:pStyle w:val="FirstParagraph"/>
      </w:pPr>
      <w:r>
        <w:t xml:space="preserve">As an</w:t>
      </w:r>
      <w:r>
        <w:t xml:space="preserve"> </w:t>
      </w:r>
      <w:r>
        <w:rPr>
          <w:bCs/>
          <w:b/>
        </w:rPr>
        <w:t xml:space="preserve">Academic Researcher</w:t>
      </w:r>
      <w:r>
        <w:t xml:space="preserve">, it was imperative to maintain high standards of ethical integrity and academic rigor. The unique cultural and political landscape of</w:t>
      </w:r>
    </w:p>
    <w:p>
      <w:pPr>
        <w:pStyle w:val="BodyText"/>
      </w:pPr>
      <w:r>
        <w:t xml:space="preserve">Uganda Kampala presented both challenges and opportunities for learning, necessitating a flexible yet disciplined approach to inquiry.</w:t>
      </w:r>
    </w:p>
    <w:bookmarkEnd w:id="21"/>
    <w:bookmarkStart w:id="24" w:name="Xa32fecbca4ae8fb7cde974c5ae7583926002dfb"/>
    <w:p>
      <w:pPr>
        <w:pStyle w:val="Heading3"/>
      </w:pPr>
      <w:r>
        <w:t xml:space="preserve">3. Methodology and Fieldwork in Uganda Kampala</w:t>
      </w:r>
    </w:p>
    <w:p>
      <w:pPr>
        <w:pStyle w:val="FirstParagraph"/>
      </w:pPr>
      <w:r>
        <w:t xml:space="preserve">The fieldwork component of this internship was conducted extensively throughout</w:t>
      </w:r>
    </w:p>
    <w:p>
      <w:pPr>
        <w:pStyle w:val="BodyText"/>
      </w:pPr>
      <w:r>
        <w:t xml:space="preserve">Uganda Kampala. The city serves as the economic heart of the nation, making it a critical site for studying urbanization trends. My role involved engaging with diverse groups, including local government officials, community leaders, and residents in high-density areas such as Nakasero and Kawempe.</w:t>
      </w:r>
    </w:p>
    <w:bookmarkStart w:id="22" w:name="data-collection"/>
    <w:p>
      <w:pPr>
        <w:pStyle w:val="Heading4"/>
      </w:pPr>
      <w:r>
        <w:t xml:space="preserve">3.1 Data Collection</w:t>
      </w:r>
    </w:p>
    <w:p>
      <w:pPr>
        <w:pStyle w:val="FirstParagraph"/>
      </w:pPr>
      <w:r>
        <w:t xml:space="preserve">Data collection methods included semi-structured interviews, focus group discussions (FGDs), and direct observation. In</w:t>
      </w:r>
    </w:p>
    <w:p>
      <w:pPr>
        <w:pStyle w:val="BodyText"/>
      </w:pPr>
      <w:r>
        <w:t xml:space="preserve">Uganda Kampala, language barriers were initially a concern, but fluency in Swahili and Luganda proved invaluable in building rapport with respondents. As an</w:t>
      </w:r>
    </w:p>
    <w:p>
      <w:pPr>
        <w:pStyle w:val="BodyText"/>
      </w:pPr>
      <w:r>
        <w:t xml:space="preserve">Academic Researcher, ensuring that the voices of marginalized communities were accurately represented was a priority. We utilized digital recording tools alongside traditional note-taking to ensure data fidelity.</w:t>
      </w:r>
    </w:p>
    <w:bookmarkEnd w:id="22"/>
    <w:bookmarkStart w:id="23" w:name="ethical-considerations"/>
    <w:p>
      <w:pPr>
        <w:pStyle w:val="Heading4"/>
      </w:pPr>
      <w:r>
        <w:t xml:space="preserve">3.2 Ethical Considerations</w:t>
      </w:r>
    </w:p>
    <w:p>
      <w:pPr>
        <w:pStyle w:val="FirstParagraph"/>
      </w:pPr>
      <w:r>
        <w:t xml:space="preserve">Ethics are central to academic research. Before commencing any activities in</w:t>
      </w:r>
    </w:p>
    <w:p>
      <w:pPr>
        <w:pStyle w:val="BodyText"/>
      </w:pPr>
      <w:r>
        <w:t xml:space="preserve">Uganda Kampala, I obtained necessary permits from local authorities and secured informed consent from all participants. Confidentiality was strictly maintained, particularly given the sensitive nature of some discussions regarding urban planning disputes.</w:t>
      </w:r>
    </w:p>
    <w:bookmarkEnd w:id="23"/>
    <w:bookmarkEnd w:id="24"/>
    <w:bookmarkStart w:id="27" w:name="key-findings-and-analysis"/>
    <w:p>
      <w:pPr>
        <w:pStyle w:val="Heading3"/>
      </w:pPr>
      <w:r>
        <w:t xml:space="preserve">4. Key Findings and Analysis</w:t>
      </w:r>
    </w:p>
    <w:p>
      <w:pPr>
        <w:pStyle w:val="FirstParagraph"/>
      </w:pPr>
      <w:r>
        <w:t xml:space="preserve">The data collected in</w:t>
      </w:r>
    </w:p>
    <w:p>
      <w:pPr>
        <w:pStyle w:val="BodyText"/>
      </w:pPr>
      <w:r>
        <w:t xml:space="preserve">Uganda Kampala revealed several critical insights into the relationship between infrastructure development and social equity. One of the most significant findings was the disparity in resource distribution between central business districts and peripheral settlements.</w:t>
      </w:r>
    </w:p>
    <w:bookmarkStart w:id="25" w:name="infrastructure-disparities"/>
    <w:p>
      <w:pPr>
        <w:pStyle w:val="Heading4"/>
      </w:pPr>
      <w:r>
        <w:t xml:space="preserve">4.1 Infrastructure Disparities</w:t>
      </w:r>
    </w:p>
    <w:p>
      <w:pPr>
        <w:pStyle w:val="FirstParagraph"/>
      </w:pPr>
      <w:r>
        <w:t xml:space="preserve">Analyzing transport networks, it became evident that while major roads in central</w:t>
      </w:r>
    </w:p>
    <w:p>
      <w:pPr>
        <w:pStyle w:val="BodyText"/>
      </w:pPr>
      <w:r>
        <w:t xml:space="preserve">Uganda Kampala receive consistent maintenance, surrounding areas suffer from neglect. This finding aligns with existing literature but adds new nuance by highlighting the informal mechanisms residents use to mitigate these gaps.</w:t>
      </w:r>
    </w:p>
    <w:bookmarkEnd w:id="25"/>
    <w:bookmarkStart w:id="26" w:name="community-resilience"/>
    <w:p>
      <w:pPr>
        <w:pStyle w:val="Heading4"/>
      </w:pPr>
      <w:r>
        <w:t xml:space="preserve">4.2 Community Resilience</w:t>
      </w:r>
    </w:p>
    <w:p>
      <w:pPr>
        <w:pStyle w:val="FirstParagraph"/>
      </w:pPr>
      <w:r>
        <w:t xml:space="preserve">Perhaps the most compelling aspect of this research was observing community resilience. In</w:t>
      </w:r>
    </w:p>
    <w:p>
      <w:pPr>
        <w:pStyle w:val="BodyText"/>
      </w:pPr>
      <w:r>
        <w:t xml:space="preserve">Uganda Kampala, local communities have developed innovative coping strategies in response to inadequate public services. As an , documenting these indigenous solutions provided a richer understanding of sustainable development practices that formal policy might overlook.</w:t>
      </w:r>
    </w:p>
    <w:bookmarkEnd w:id="26"/>
    <w:bookmarkEnd w:id="27"/>
    <w:bookmarkStart w:id="28" w:name="Xaf59f934405cb60c2e6d82fcb77d03a7c525933"/>
    <w:p>
      <w:pPr>
        <w:pStyle w:val="Heading3"/>
      </w:pPr>
      <w:r>
        <w:t xml:space="preserve">5. Professional Development and Skill Acquisition</w:t>
      </w:r>
    </w:p>
    <w:p>
      <w:pPr>
        <w:pStyle w:val="FirstParagraph"/>
      </w:pPr>
      <w:r>
        <w:t xml:space="preserve">This internship significantly enhanced my professional competencies. Specifically, working as an</w:t>
      </w:r>
    </w:p>
    <w:p>
      <w:pPr>
        <w:pStyle w:val="BodyText"/>
      </w:pPr>
      <w:r>
        <w:t xml:space="preserve">Academic Researcher in</w:t>
      </w:r>
    </w:p>
    <w:p>
      <w:pPr>
        <w:pStyle w:val="BodyText"/>
      </w:pPr>
      <w:r>
        <w:t xml:space="preserve">Uganda Kampala, I honed the following skills:</w:t>
      </w:r>
    </w:p>
    <w:p>
      <w:pPr>
        <w:numPr>
          <w:ilvl w:val="0"/>
          <w:numId w:val="1002"/>
        </w:numPr>
        <w:pStyle w:val="Compact"/>
      </w:pPr>
      <w:r>
        <w:rPr>
          <w:bCs/>
          <w:b/>
        </w:rPr>
        <w:t xml:space="preserve">Data Analysis:</w:t>
      </w:r>
      <w:r>
        <w:t xml:space="preserve"> </w:t>
      </w:r>
      <w:r>
        <w:t xml:space="preserve">Proficiency in using SPSS and NVivo for quantitative and qualitative data analysis.</w:t>
      </w:r>
    </w:p>
    <w:p>
      <w:pPr>
        <w:numPr>
          <w:ilvl w:val="0"/>
          <w:numId w:val="1002"/>
        </w:numPr>
        <w:pStyle w:val="Compact"/>
      </w:pPr>
      <w:r>
        <w:t xml:space="preserve">Cross-Cultural Communication: Enhanced ability to interact effectively with diverse stakeholders in a multicultural environment.</w:t>
      </w:r>
    </w:p>
    <w:p>
      <w:pPr>
        <w:pStyle w:val="FirstParagraph"/>
      </w:pPr>
      <w:r>
        <w:t xml:space="preserve">Project Management: Experience in coordinating field teams, managing timelines, and adhering to budget constraints.</w:t>
      </w:r>
    </w:p>
    <w:p>
      <w:pPr>
        <w:pStyle w:val="BodyText"/>
      </w:pPr>
      <w:r>
        <w:t xml:space="preserve">The dynamic environment of</w:t>
      </w:r>
    </w:p>
    <w:p>
      <w:pPr>
        <w:pStyle w:val="BodyText"/>
      </w:pPr>
      <w:r>
        <w:t xml:space="preserve">Uganda Kampala taught me adaptability and problem-solving under pressure. When unexpected logistical issues arose during data collection in certain districts of</w:t>
      </w:r>
    </w:p>
    <w:p>
      <w:pPr>
        <w:pStyle w:val="BodyText"/>
      </w:pPr>
      <w:r>
        <w:t xml:space="preserve">Uganda Kampala, I learned to quickly pivot strategies, ensuring the continuity of the research process.</w:t>
      </w:r>
    </w:p>
    <w:bookmarkEnd w:id="28"/>
    <w:bookmarkStart w:id="29" w:name="challenges-encountered"/>
    <w:p>
      <w:pPr>
        <w:pStyle w:val="Heading3"/>
      </w:pPr>
      <w:r>
        <w:t xml:space="preserve">6. Challenges Encountered</w:t>
      </w:r>
    </w:p>
    <w:p>
      <w:pPr>
        <w:pStyle w:val="FirstParagraph"/>
      </w:pPr>
      <w:r>
        <w:t xml:space="preserve">Navigating the academic and bureaucratic landscape in</w:t>
      </w:r>
    </w:p>
    <w:p>
      <w:pPr>
        <w:pStyle w:val="BodyText"/>
      </w:pPr>
      <w:r>
        <w:t xml:space="preserve">Uganda Kampala was not without challenges. Bureaucratic delays in obtaining permits sometimes hindered progress. Additionally, weather conditions during the rainy season made accessing certain remote areas of</w:t>
      </w:r>
    </w:p>
    <w:p>
      <w:pPr>
        <w:pStyle w:val="BodyText"/>
      </w:pPr>
      <w:r>
        <w:t xml:space="preserve">Uganda Kampala difficult. However, these challenges served as valuable learning experiences, teaching me resilience and strategic planning.</w:t>
      </w:r>
    </w:p>
    <w:bookmarkEnd w:id="29"/>
    <w:bookmarkStart w:id="30" w:name="conclusion-and-recommendations"/>
    <w:p>
      <w:pPr>
        <w:pStyle w:val="Heading3"/>
      </w:pPr>
      <w:r>
        <w:t xml:space="preserve">7. Conclusion and Recommendations</w:t>
      </w:r>
    </w:p>
    <w:p>
      <w:pPr>
        <w:pStyle w:val="FirstParagraph"/>
      </w:pPr>
      <w:r>
        <w:t xml:space="preserve">In conclusion, this internship has been an instrumental part of my academic journey. It has provided a profound understanding of the complexities involved in conducting field research in</w:t>
      </w:r>
    </w:p>
    <w:p>
      <w:pPr>
        <w:pStyle w:val="BodyText"/>
      </w:pPr>
      <w:r>
        <w:t xml:space="preserve">Uganda Kampala. My role as an</w:t>
      </w:r>
    </w:p>
    <w:p>
      <w:pPr>
        <w:pStyle w:val="BodyText"/>
      </w:pPr>
      <w:r>
        <w:t xml:space="preserve">Academic Researcher allowed me to contribute meaningfully to the body of knowledge regarding urban development while gaining invaluable practical experience.</w:t>
      </w:r>
    </w:p>
    <w:p>
      <w:pPr>
        <w:pStyle w:val="BodyText"/>
      </w:pPr>
      <w:r>
        <w:t xml:space="preserve">I recommend that future interns undertake similar placements in</w:t>
      </w:r>
    </w:p>
    <w:p>
      <w:pPr>
        <w:pStyle w:val="BodyText"/>
      </w:pPr>
      <w:r>
        <w:t xml:space="preserve">Uganda Kampala, as the city offers a unique laboratory for studying developing economies. Furthermore, I suggest establishing stronger partnerships between academic institutions and local government bodies in</w:t>
      </w:r>
    </w:p>
    <w:p>
      <w:pPr>
        <w:pStyle w:val="BodyText"/>
      </w:pPr>
      <w:r>
        <w:t xml:space="preserve">Uganda Kampala to facilitate smoother research access and greater impact of findings.</w:t>
      </w:r>
    </w:p>
    <w:bookmarkEnd w:id="30"/>
    <w:bookmarkStart w:id="31" w:name="acknowledgments"/>
    <w:p>
      <w:pPr>
        <w:pStyle w:val="Heading3"/>
      </w:pPr>
      <w:r>
        <w:t xml:space="preserve">8. Acknowledgments</w:t>
      </w:r>
    </w:p>
    <w:p>
      <w:pPr>
        <w:pStyle w:val="FirstParagraph"/>
      </w:pPr>
      <w:r>
        <w:t xml:space="preserve">I would like to express my deepest gratitude to my supervisors, the host institution in</w:t>
      </w:r>
    </w:p>
    <w:p>
      <w:pPr>
        <w:pStyle w:val="BodyText"/>
      </w:pPr>
      <w:r>
        <w:t xml:space="preserve">Uganda Kampala, and all participants who shared their time and insights. Their contributions were essential to the success of this internship.</w:t>
      </w:r>
    </w:p>
    <w:p>
      <w:pPr>
        <w:pStyle w:val="BodyText"/>
      </w:pPr>
      <w:r>
        <w:t xml:space="preserve">Sincerely,</w:t>
      </w:r>
    </w:p>
    <w:p>
      <w:pPr>
        <w:pStyle w:val="BodyText"/>
      </w:pPr>
      <w:r>
        <w:br/>
      </w:r>
      <w:r>
        <w:br/>
      </w:r>
      <w:r>
        <w:t xml:space="preserve">_________________________</w:t>
      </w:r>
      <w:r>
        <w:br/>
      </w:r>
      <w:r>
        <w:t xml:space="preserve">[Your Name]</w:t>
      </w:r>
      <w:r>
        <w:br/>
      </w:r>
      <w:r>
        <w:t xml:space="preserve">Academic Researcher Intern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Uganda Kampala</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