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Myanmar</w:t>
      </w:r>
      <w:r>
        <w:t xml:space="preserve"> </w:t>
      </w:r>
      <w:r>
        <w:t xml:space="preserve">Yangon</w:t>
      </w:r>
    </w:p>
    <w:bookmarkStart w:id="25" w:name="internship-report"/>
    <w:p>
      <w:pPr>
        <w:pStyle w:val="Heading1"/>
      </w:pPr>
      <w:r>
        <w:t xml:space="preserve">Internship Report</w:t>
      </w:r>
    </w:p>
    <w:p>
      <w:pPr>
        <w:pStyle w:val="FirstParagraph"/>
      </w:pPr>
      <w:r>
        <w:br/>
      </w:r>
      <w:r>
        <w:br/>
      </w:r>
      <w:r>
        <w:br/>
      </w:r>
      <w:r>
        <w:br/>
      </w:r>
    </w:p>
    <w:p>
      <w:pPr>
        <w:pStyle w:val="BodyText"/>
      </w:pPr>
      <w:r>
        <w:t xml:space="preserve">The following document serves as a comprehensive</w:t>
      </w:r>
      <w:r>
        <w:t xml:space="preserve"> </w:t>
      </w:r>
      <w:r>
        <w:rPr>
          <w:bCs/>
          <w:b/>
        </w:rPr>
        <w:t xml:space="preserve">Internship Report</w:t>
      </w:r>
      <w:r>
        <w:t xml:space="preserve">, meticulously crafted to reflect the unique professional journey undertaken by an aspiring Accountant within the dynamic economic landscape of Myanmar Yangon. This report outlines the objectives, daily responsibilities, challenges encountered, and significant learning outcomes acquired during this critical period of professional development.</w:t>
      </w:r>
    </w:p>
    <w:p>
      <w:pPr>
        <w:pStyle w:val="BodyText"/>
      </w:pPr>
      <w:r>
        <w:t xml:space="preserve">The primary objective of this</w:t>
      </w:r>
      <w:r>
        <w:t xml:space="preserve"> </w:t>
      </w:r>
      <w:r>
        <w:rPr>
          <w:bCs/>
          <w:b/>
        </w:rPr>
        <w:t xml:space="preserve">Internship Report</w:t>
      </w:r>
      <w:r>
        <w:t xml:space="preserve"> </w:t>
      </w:r>
      <w:r>
        <w:t xml:space="preserve">was to bridge the gap between academic theoretical knowledge and practical application in a real-world financial setting. By immersing oneself in the role of an Accountant intern, one gains invaluable insights into the nuances of financial reporting, tax compliance, and auditing processes that are essential for any finance professional.</w:t>
      </w:r>
    </w:p>
    <w:bookmarkStart w:id="20" w:name="X1a70e72f6d2de9d361d0d19d27f3a2a017d8887"/>
    <w:p>
      <w:pPr>
        <w:pStyle w:val="Heading2"/>
      </w:pPr>
      <w:r>
        <w:t xml:space="preserve">1. Introduction to the Setting: Myanmar Yangon</w:t>
      </w:r>
    </w:p>
    <w:p>
      <w:pPr>
        <w:pStyle w:val="FirstParagraph"/>
      </w:pPr>
      <w:r>
        <w:t xml:space="preserve">The backdrop for this</w:t>
      </w:r>
      <w:r>
        <w:t xml:space="preserve"> </w:t>
      </w:r>
      <w:r>
        <w:rPr>
          <w:bCs/>
          <w:b/>
        </w:rPr>
        <w:t xml:space="preserve">Internship Report</w:t>
      </w:r>
      <w:r>
        <w:t xml:space="preserve"> </w:t>
      </w:r>
      <w:r>
        <w:t xml:space="preserve">is Myanmar Yangon, a city experiencing rapid economic transformation and urbanization. As the commercial hub of the country, Myanmar Yangon presents a unique environment for an Accountant intern to observe market trends, regulatory changes, and cultural business practices. The city's vibrant markets and growing corporate sector provide an ideal testing ground for understanding how accounting principles adapt to local contexts.</w:t>
      </w:r>
    </w:p>
    <w:p>
      <w:pPr>
        <w:pStyle w:val="BodyText"/>
      </w:pPr>
      <w:r>
        <w:t xml:space="preserve">Working in Myanmar Yangon requires not only technical proficiency but also cultural sensitivity. An Accountant must navigate a diverse workforce, understand local customs regarding financial transactions, and adhere to specific regulatory frameworks established by the Myanmese government. This</w:t>
      </w:r>
      <w:r>
        <w:t xml:space="preserve"> </w:t>
      </w:r>
      <w:r>
        <w:rPr>
          <w:bCs/>
          <w:b/>
        </w:rPr>
        <w:t xml:space="preserve">Internship Report</w:t>
      </w:r>
      <w:r>
        <w:t xml:space="preserve"> </w:t>
      </w:r>
      <w:r>
        <w:t xml:space="preserve">highlights how these factors influenced daily operations.</w:t>
      </w:r>
    </w:p>
    <w:bookmarkEnd w:id="20"/>
    <w:bookmarkStart w:id="21" w:name="X90d0a48e761a2a5598d059250b885b4e074b96e"/>
    <w:p>
      <w:pPr>
        <w:pStyle w:val="Heading2"/>
      </w:pPr>
      <w:r>
        <w:t xml:space="preserve">2. Roles and Responsibilities as an Accountant Intern</w:t>
      </w:r>
    </w:p>
    <w:p>
      <w:pPr>
        <w:pStyle w:val="FirstParagraph"/>
      </w:pPr>
      <w:r>
        <w:t xml:space="preserve">In the capacity of an Accountant intern, several key tasks were undertaken to contribute to the financial health of the organization:</w:t>
      </w:r>
    </w:p>
    <w:p>
      <w:pPr>
        <w:numPr>
          <w:ilvl w:val="0"/>
          <w:numId w:val="1001"/>
        </w:numPr>
        <w:pStyle w:val="Compact"/>
      </w:pPr>
      <w:r>
        <w:rPr>
          <w:bCs/>
          <w:b/>
        </w:rPr>
        <w:t xml:space="preserve">Data Entry and Management:</w:t>
      </w:r>
    </w:p>
    <w:p>
      <w:pPr>
        <w:numPr>
          <w:ilvl w:val="0"/>
          <w:numId w:val="1001"/>
        </w:numPr>
        <w:pStyle w:val="Compact"/>
      </w:pPr>
      <w:r>
        <w:t xml:space="preserve">The foundational task involved accurate data entry into accounting software. This ensured that all financial records were up-to-date and accessible for analysis.</w:t>
      </w:r>
    </w:p>
    <w:p>
      <w:pPr>
        <w:numPr>
          <w:ilvl w:val="0"/>
          <w:numId w:val="1002"/>
        </w:numPr>
        <w:pStyle w:val="Compact"/>
      </w:pPr>
      <w:r>
        <w:rPr>
          <w:bCs/>
          <w:b/>
        </w:rPr>
        <w:t xml:space="preserve">Bank Reconciliation:</w:t>
      </w:r>
    </w:p>
    <w:p>
      <w:pPr>
        <w:numPr>
          <w:ilvl w:val="0"/>
          <w:numId w:val="1002"/>
        </w:numPr>
        <w:pStyle w:val="Compact"/>
      </w:pPr>
      <w:r>
        <w:t xml:space="preserve">An Accountant intern played a vital role in reconciling bank statements with internal ledgers, ensuring that discrepancies were identified and resolved promptly.</w:t>
      </w:r>
    </w:p>
    <w:p>
      <w:pPr>
        <w:pStyle w:val="FirstParagraph"/>
      </w:pPr>
      <w:r>
        <w:t xml:space="preserve">Tax Preparation Support: Assisting senior accountants with VAT filings and corporate tax preparations, gaining hands-on experience with local tax laws in Myanmar Yangon.</w:t>
      </w:r>
    </w:p>
    <w:p>
      <w:pPr>
        <w:pStyle w:val="BodyText"/>
      </w:pPr>
      <w:r>
        <w:t xml:space="preserve">Audit Assistance: Supporting external auditors by preparing schedules and gathering necessary documentation for audit reviews. This provided exposure to compliance standards.</w:t>
      </w:r>
    </w:p>
    <w:bookmarkEnd w:id="21"/>
    <w:bookmarkStart w:id="22" w:name="challenges-faced-during-the-internship"/>
    <w:p>
      <w:pPr>
        <w:pStyle w:val="Heading2"/>
      </w:pPr>
      <w:r>
        <w:t xml:space="preserve">3. Challenges Faced During the Internship</w:t>
      </w:r>
    </w:p>
    <w:p>
      <w:pPr>
        <w:pStyle w:val="FirstParagraph"/>
      </w:pPr>
      <w:r>
        <w:t xml:space="preserve">The journey as an Accountant intern was not without its hurdles:</w:t>
      </w:r>
    </w:p>
    <w:p>
      <w:pPr>
        <w:pStyle w:val="BodyText"/>
      </w:pPr>
      <w:r>
        <w:t xml:space="preserve">Regulatory Complexity: Understanding the evolving tax regulations in Myanmar Yangon required continuous learning and adaptation.</w:t>
      </w:r>
    </w:p>
    <w:p>
      <w:pPr>
        <w:pStyle w:val="BodyText"/>
      </w:pPr>
      <w:r>
        <w:t xml:space="preserve">Cultural Nuances: Navigating business etiquette and communication styles in a multicultural environment like Myanmar Yangon demanded high emotional intelligence.</w:t>
      </w:r>
    </w:p>
    <w:bookmarkEnd w:id="22"/>
    <w:bookmarkStart w:id="23" w:name="key-learnings-from-the-internship"/>
    <w:p>
      <w:pPr>
        <w:pStyle w:val="Heading2"/>
      </w:pPr>
      <w:r>
        <w:t xml:space="preserve">4. Key Learnings from the Internship</w:t>
      </w:r>
    </w:p>
    <w:p>
      <w:pPr>
        <w:pStyle w:val="FirstParagraph"/>
      </w:pPr>
      <w:r>
        <w:t xml:space="preserve">This</w:t>
      </w:r>
      <w:r>
        <w:t xml:space="preserve"> </w:t>
      </w:r>
      <w:r>
        <w:rPr>
          <w:bCs/>
          <w:b/>
        </w:rPr>
        <w:t xml:space="preserve">Internship Report</w:t>
      </w:r>
      <w:r>
        <w:t xml:space="preserve">, as an Accountant intern in Myanmar Yangon, underscores several key learnings:</w:t>
      </w:r>
    </w:p>
    <w:p>
      <w:pPr>
        <w:pStyle w:val="BodyText"/>
      </w:pPr>
      <w:r>
        <w:t xml:space="preserve">The importance of attention to detail in financial reporting.</w:t>
      </w:r>
    </w:p>
    <w:p>
      <w:pPr>
        <w:pStyle w:val="BodyText"/>
      </w:pPr>
      <w:r>
        <w:t xml:space="preserve">The value of effective communication with stakeholders.</w:t>
      </w:r>
    </w:p>
    <w:bookmarkEnd w:id="23"/>
    <w:bookmarkStart w:id="24" w:name="conclusion-and-recommendations"/>
    <w:p>
      <w:pPr>
        <w:pStyle w:val="Heading2"/>
      </w:pPr>
      <w:r>
        <w:t xml:space="preserve">5. Conclusion and Recommendations</w:t>
      </w:r>
    </w:p>
    <w:p>
      <w:pPr>
        <w:pStyle w:val="FirstParagraph"/>
      </w:pPr>
      <w:r>
        <w:t xml:space="preserve">In conclusion, this</w:t>
      </w:r>
      <w:r>
        <w:t xml:space="preserve"> </w:t>
      </w:r>
      <w:r>
        <w:rPr>
          <w:bCs/>
          <w:b/>
        </w:rPr>
        <w:t xml:space="preserve">Internship Report</w:t>
      </w:r>
      <w:r>
        <w:t xml:space="preserve">, as an Accountant intern in Myanmar Yangon, underscores several key learnings:</w:t>
      </w:r>
    </w:p>
    <w:p>
      <w:pPr>
        <w:numPr>
          <w:ilvl w:val="0"/>
          <w:numId w:val="1004"/>
        </w:numPr>
        <w:pStyle w:val="Compact"/>
      </w:pPr>
      <w:r>
        <w:t xml:space="preserve">The importance of attention to detail in financial reporting.</w:t>
      </w:r>
    </w:p>
    <w:p>
      <w:pPr>
        <w:numPr>
          <w:ilvl w:val="0"/>
          <w:numId w:val="1004"/>
        </w:numPr>
        <w:pStyle w:val="Compact"/>
      </w:pPr>
      <w:r>
        <w:t xml:space="preserve">The value of effective communication with stakeholders.</w:t>
      </w:r>
    </w:p>
    <w:p>
      <w:pPr>
        <w:pStyle w:val="FirstParagraph"/>
      </w:pPr>
      <w:r>
        <w:t xml:space="preserve">This experience has equipped me with the skills and confidence needed to excel as an Accountant in any setting. I recommend that future interns embrace the unique challenges presented by Myanmar Yangon, as they offer unparalleled opportunities for growth and learning in the field of accounting.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Myanmar Yangon</dc:title>
  <dc:creator/>
  <dc:language>en</dc:language>
  <cp:keywords/>
  <dcterms:created xsi:type="dcterms:W3CDTF">2026-07-29T03:30:46Z</dcterms:created>
  <dcterms:modified xsi:type="dcterms:W3CDTF">2026-07-29T03:30:46Z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