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in</w:t>
      </w:r>
      <w:r>
        <w:t xml:space="preserve"> </w:t>
      </w:r>
      <w:r>
        <w:t xml:space="preserve">Spain</w:t>
      </w:r>
      <w:r>
        <w:t xml:space="preserve"> </w:t>
      </w:r>
      <w:r>
        <w:t xml:space="preserve">Madrid</w:t>
      </w:r>
    </w:p>
    <w:bookmarkStart w:id="29" w:name="final-internship-report"/>
    <w:p>
      <w:pPr>
        <w:pStyle w:val="Heading1"/>
      </w:pPr>
      <w:r>
        <w:t xml:space="preserve">Final Internship Report</w:t>
      </w:r>
    </w:p>
    <w:p>
      <w:pPr>
        <w:pStyle w:val="FirstParagraph"/>
      </w:pPr>
      <w:r>
        <w:rPr>
          <w:bCs/>
          <w:b/>
        </w:rPr>
        <w:t xml:space="preserve">Name:</w:t>
      </w:r>
    </w:p>
    <w:p>
      <w:pPr>
        <w:pStyle w:val="BodyText"/>
      </w:pPr>
      <w:r>
        <w:t xml:space="preserve">[Your Name Here]</w:t>
      </w:r>
    </w:p>
    <w:p>
      <w:pPr>
        <w:pStyle w:val="BodyText"/>
      </w:pPr>
      <w:r>
        <w:rPr>
          <w:bCs/>
          <w:b/>
        </w:rPr>
        <w:t xml:space="preserve">Degree Program:</w:t>
      </w:r>
    </w:p>
    <w:p>
      <w:pPr>
        <w:pStyle w:val="BodyText"/>
      </w:pPr>
      <w:r>
        <w:t xml:space="preserve">Bachelor of Finance and Accounting</w:t>
      </w:r>
    </w:p>
    <w:p>
      <w:pPr>
        <w:pStyle w:val="BodyText"/>
      </w:pPr>
      <w:r>
        <w:rPr>
          <w:bCs/>
          <w:b/>
        </w:rPr>
        <w:t xml:space="preserve">Internship Position:</w:t>
      </w:r>
    </w:p>
    <w:p>
      <w:pPr>
        <w:pStyle w:val="BodyText"/>
      </w:pPr>
      <w:r>
        <w:t xml:space="preserve">P Junior Accountant InternP</w:t>
      </w:r>
    </w:p>
    <w:bookmarkStart w:id="20" w:name="introduction"/>
    <w:p>
      <w:pPr>
        <w:pStyle w:val="Heading2"/>
      </w:pPr>
      <w:r>
        <w:t xml:space="preserve">1. Introduction</w:t>
      </w:r>
    </w:p>
    <w:p>
      <w:pPr>
        <w:pStyle w:val="FirstParagraph"/>
      </w:pPr>
      <w:r>
        <w:t xml:space="preserve">This report serves as a comprehensive documentation of the practical experience gained during my internship period as an</w:t>
      </w:r>
      <w:r>
        <w:t xml:space="preserve"> </w:t>
      </w:r>
      <w:r>
        <w:rPr>
          <w:bCs/>
          <w:b/>
        </w:rPr>
        <w:t xml:space="preserve">Accountant</w:t>
      </w:r>
      <w:r>
        <w:t xml:space="preserve">. The primary objective of this document is to outline the activities, responsibilities, and professional developments achieved while working within the dynamic business environment of</w:t>
      </w:r>
      <w:r>
        <w:t xml:space="preserve"> </w:t>
      </w:r>
      <w:r>
        <w:rPr>
          <w:bCs/>
          <w:b/>
        </w:rPr>
        <w:t xml:space="preserve">Spain Madrid</w:t>
      </w:r>
      <w:r>
        <w:t xml:space="preserve">.</w:t>
      </w:r>
      <w:r>
        <w:t xml:space="preserve"> </w:t>
      </w:r>
      <w:r>
        <w:t xml:space="preserve">Transitioning from academic theory to professional practice is a critical step in any finance career. By choosing to complete my internship in</w:t>
      </w:r>
      <w:r>
        <w:t xml:space="preserve"> </w:t>
      </w:r>
      <w:r>
        <w:rPr>
          <w:bCs/>
          <w:b/>
        </w:rPr>
        <w:t xml:space="preserve">Spain Madrid</w:t>
      </w:r>
      <w:r>
        <w:t xml:space="preserve">, I aimed to immerse myself in one of Europe's most vibrant economic hubs. The capital city, known for its rapid modernization and robust service sector, provided an ideal backdrop for understanding the complexities of international accounting standards and local fiscal regulations. This report details how the theoretical frameworks learned in university were applied to real-world scenarios, specifically focusing on the unique challenges faced by</w:t>
      </w:r>
      <w:r>
        <w:t xml:space="preserve"> </w:t>
      </w:r>
      <w:r>
        <w:rPr>
          <w:bCs/>
          <w:b/>
        </w:rPr>
        <w:t xml:space="preserve">Accountant</w:t>
      </w:r>
      <w:r>
        <w:t xml:space="preserve"> </w:t>
      </w:r>
      <w:r>
        <w:t xml:space="preserve">professionals operating within the Spanish financial landscape.</w:t>
      </w:r>
    </w:p>
    <w:bookmarkEnd w:id="20"/>
    <w:bookmarkStart w:id="21" w:name="company-overview-and-context"/>
    <w:p>
      <w:pPr>
        <w:pStyle w:val="Heading2"/>
      </w:pPr>
      <w:r>
        <w:t xml:space="preserve">2. Company Overview and Context</w:t>
      </w:r>
    </w:p>
    <w:p>
      <w:pPr>
        <w:pStyle w:val="FirstParagraph"/>
      </w:pPr>
      <w:r>
        <w:t xml:space="preserve">The internship was conducted at a mid-sized accounting firm located in the heart of</w:t>
      </w:r>
      <w:r>
        <w:t xml:space="preserve"> </w:t>
      </w:r>
      <w:r>
        <w:rPr>
          <w:bCs/>
          <w:b/>
        </w:rPr>
        <w:t xml:space="preserve">Spain Madrid</w:t>
      </w:r>
      <w:r>
        <w:t xml:space="preserve">. The firm specializes in providing fiscal advisory services, tax planning, and general bookkeeping for both local SMEs (Small and Medium Enterprises) and multinational corporations operating within the region.</w:t>
      </w:r>
      <w:r>
        <w:t xml:space="preserve"> </w:t>
      </w:r>
      <w:r>
        <w:t xml:space="preserve">Working as an intern allowed me to observe how traditional Spanish business practices intersect with modern European Union directives. The office culture was professional yet collaborative, reflecting the fast-paced nature of</w:t>
      </w:r>
      <w:r>
        <w:t xml:space="preserve"> </w:t>
      </w:r>
      <w:r>
        <w:rPr>
          <w:bCs/>
          <w:b/>
        </w:rPr>
        <w:t xml:space="preserve">Spain Madrid</w:t>
      </w:r>
      <w:r>
        <w:t xml:space="preserve">'s corporate sector. My role as an</w:t>
      </w:r>
      <w:r>
        <w:t xml:space="preserve"> </w:t>
      </w:r>
      <w:r>
        <w:rPr>
          <w:bCs/>
          <w:b/>
        </w:rPr>
        <w:t xml:space="preserve">Accountant</w:t>
      </w:r>
      <w:r>
        <w:t xml:space="preserve"> </w:t>
      </w:r>
      <w:r>
        <w:t xml:space="preserve">intern required not only technical proficiency in data entry and reconciliation but also a nuanced understanding of the local market's expectations regarding client communication and regulatory compliance.</w:t>
      </w:r>
    </w:p>
    <w:bookmarkEnd w:id="21"/>
    <w:bookmarkStart w:id="25" w:name="key-responsibilities-and-tasks"/>
    <w:p>
      <w:pPr>
        <w:pStyle w:val="Heading2"/>
      </w:pPr>
      <w:r>
        <w:t xml:space="preserve">3. Key Responsibilities and Tasks</w:t>
      </w:r>
    </w:p>
    <w:p>
      <w:pPr>
        <w:pStyle w:val="FirstParagraph"/>
      </w:pPr>
      <w:r>
        <w:t xml:space="preserve">During the tenure of this internship, my duties evolved from basic observational tasks to more complex analytical responsibilities. As an aspiring</w:t>
      </w:r>
      <w:r>
        <w:t xml:space="preserve"> </w:t>
      </w:r>
      <w:r>
        <w:rPr>
          <w:bCs/>
          <w:b/>
        </w:rPr>
        <w:t xml:space="preserve">Accountant</w:t>
      </w:r>
      <w:r>
        <w:t xml:space="preserve">, I was expected to master the following key areas:</w:t>
      </w:r>
    </w:p>
    <w:bookmarkStart w:id="22" w:name="tax-compliance-and-fiscal-reporting"/>
    <w:p>
      <w:pPr>
        <w:pStyle w:val="Heading3"/>
      </w:pPr>
      <w:r>
        <w:t xml:space="preserve">3.1 Tax Compliance and Fiscal Reporting</w:t>
      </w:r>
    </w:p>
    <w:p>
      <w:pPr>
        <w:pStyle w:val="FirstParagraph"/>
      </w:pPr>
      <w:r>
        <w:t xml:space="preserve">One of the most significant aspects of being an</w:t>
      </w:r>
      <w:r>
        <w:t xml:space="preserve"> </w:t>
      </w:r>
      <w:r>
        <w:rPr>
          <w:bCs/>
          <w:b/>
        </w:rPr>
        <w:t xml:space="preserve">Accountant</w:t>
      </w:r>
      <w:r>
        <w:t xml:space="preserve"> </w:t>
      </w:r>
      <w:r>
        <w:t xml:space="preserve">in this region is dealing with the intricate web of Spanish tax laws. My primary responsibility involved assisting senior staff in preparing "Modelo 303" (VAT returns) and "Modelo 200" (Corporate Income Tax returns). Understanding the specific deadlines and penalties associated with non-compliance in</w:t>
      </w:r>
      <w:r>
        <w:t xml:space="preserve"> </w:t>
      </w:r>
      <w:r>
        <w:rPr>
          <w:bCs/>
          <w:b/>
        </w:rPr>
        <w:t xml:space="preserve">Spain Madrid</w:t>
      </w:r>
      <w:r>
        <w:t xml:space="preserve"> </w:t>
      </w:r>
      <w:r>
        <w:t xml:space="preserve">was crucial. I learned to navigate the *Sede Electrónica* of the Agencia Tributaria, ensuring that all filings were accurate and timely. This experience highlighted the importance of precision and adherence to local regulatory frameworks.</w:t>
      </w:r>
    </w:p>
    <w:bookmarkEnd w:id="22"/>
    <w:bookmarkStart w:id="23" w:name="financial-statement-preparation"/>
    <w:p>
      <w:pPr>
        <w:pStyle w:val="Heading3"/>
      </w:pPr>
      <w:r>
        <w:t xml:space="preserve">3.2 Financial Statement Preparation</w:t>
      </w:r>
    </w:p>
    <w:p>
      <w:pPr>
        <w:pStyle w:val="FirstParagraph"/>
      </w:pPr>
      <w:r>
        <w:t xml:space="preserve">I actively participated in the preparation of monthly financial statements for a portfolio of clients based in</w:t>
      </w:r>
      <w:r>
        <w:t xml:space="preserve"> </w:t>
      </w:r>
      <w:r>
        <w:rPr>
          <w:bCs/>
          <w:b/>
        </w:rPr>
        <w:t xml:space="preserve">Spain Madrid</w:t>
      </w:r>
      <w:r>
        <w:t xml:space="preserve">. This included compiling balance sheets, income statements, and cash flow statements. I was required to ensure that these documents adhered to the *Plan General Contable* (General Accounting Plan), which is the standard accounting framework in Spain. This task sharpened my analytical skills and provided me with a deeper understanding of how financial data reflects the operational health of businesses in this specific geographic market.</w:t>
      </w:r>
    </w:p>
    <w:bookmarkEnd w:id="23"/>
    <w:bookmarkStart w:id="24" w:name="X4e418f46d0eee5f849c902e94a2e8370091f454"/>
    <w:p>
      <w:pPr>
        <w:pStyle w:val="Heading3"/>
      </w:pPr>
      <w:r>
        <w:t xml:space="preserve">3.3 Accounts Payable and Receivable Management</w:t>
      </w:r>
    </w:p>
    <w:p>
      <w:pPr>
        <w:pStyle w:val="FirstParagraph"/>
      </w:pPr>
      <w:r>
        <w:t xml:space="preserve">Routine tasks included managing invoices, reconciling bank statements, and following up on overdue payments. In the context of</w:t>
      </w:r>
      <w:r>
        <w:t xml:space="preserve"> </w:t>
      </w:r>
      <w:r>
        <w:rPr>
          <w:bCs/>
          <w:b/>
        </w:rPr>
        <w:t xml:space="preserve">Spain Madrid</w:t>
      </w:r>
      <w:r>
        <w:t xml:space="preserve">, where cash flow can be sensitive due to seasonal variations in tourism and retail sectors, effective management of working capital is vital. I utilized advanced accounting software to track transactions, which improved my efficiency and attention to detail as a junior</w:t>
      </w:r>
      <w:r>
        <w:t xml:space="preserve"> </w:t>
      </w:r>
      <w:r>
        <w:rPr>
          <w:bCs/>
          <w:b/>
        </w:rPr>
        <w:t xml:space="preserve">Accountant</w:t>
      </w:r>
      <w:r>
        <w:t xml:space="preserve">.</w:t>
      </w:r>
    </w:p>
    <w:bookmarkEnd w:id="24"/>
    <w:bookmarkEnd w:id="25"/>
    <w:bookmarkStart w:id="26" w:name="X0785a77b52ee686badd30ceade3f450c1765db8"/>
    <w:p>
      <w:pPr>
        <w:pStyle w:val="Heading2"/>
      </w:pPr>
      <w:r>
        <w:t xml:space="preserve">4. Professional Development and Skills Acquired</w:t>
      </w:r>
    </w:p>
    <w:p>
      <w:pPr>
        <w:pStyle w:val="FirstParagraph"/>
      </w:pPr>
      <w:r>
        <w:t xml:space="preserve">The internship provided invaluable insights into the professional life of an</w:t>
      </w:r>
      <w:r>
        <w:t xml:space="preserve"> </w:t>
      </w:r>
      <w:r>
        <w:rPr>
          <w:bCs/>
          <w:b/>
        </w:rPr>
        <w:t xml:space="preserve">Accountant</w:t>
      </w:r>
      <w:r>
        <w:t xml:space="preserve">. Beyond technical skills, I developed soft skills that are essential for success in the competitive environment of</w:t>
      </w:r>
      <w:r>
        <w:t xml:space="preserve"> </w:t>
      </w:r>
      <w:r>
        <w:rPr>
          <w:bCs/>
          <w:b/>
        </w:rPr>
        <w:t xml:space="preserve">Spain Madrid</w:t>
      </w:r>
      <w:r>
        <w:t xml:space="preserve">.</w:t>
      </w:r>
      <w:r>
        <w:t xml:space="preserve"> </w:t>
      </w:r>
      <w:r>
        <w:t xml:space="preserve">Firstly, I enhanced my proficiency with local accounting software and digital tax platforms. Second, I improved my ability to communicate complex financial information to non-financial stakeholders. Given that the client base in</w:t>
      </w:r>
      <w:r>
        <w:t xml:space="preserve"> </w:t>
      </w:r>
      <w:r>
        <w:rPr>
          <w:bCs/>
          <w:b/>
        </w:rPr>
        <w:t xml:space="preserve">Spain Madrid</w:t>
      </w:r>
      <w:r>
        <w:t xml:space="preserve"> </w:t>
      </w:r>
      <w:r>
        <w:t xml:space="preserve">often includes small business owners who may not have a finance background, clarity and patience are paramount.</w:t>
      </w:r>
      <w:r>
        <w:t xml:space="preserve"> </w:t>
      </w:r>
      <w:r>
        <w:t xml:space="preserve">Furthermore, understanding the cultural nuances of doing business in Spain was an unexpected but crucial part of my growth as an</w:t>
      </w:r>
      <w:r>
        <w:t xml:space="preserve"> </w:t>
      </w:r>
      <w:r>
        <w:rPr>
          <w:bCs/>
          <w:b/>
        </w:rPr>
        <w:t xml:space="preserve">Accountant</w:t>
      </w:r>
      <w:r>
        <w:t xml:space="preserve">. Building trust with clients is often done through personal relationships and face-to-face interactions, which differs somewhat from more transactional approaches seen in other global markets. This cultural immersion enriched my professional perspective and prepared me for a global career.</w:t>
      </w:r>
    </w:p>
    <w:bookmarkEnd w:id="26"/>
    <w:bookmarkStart w:id="27" w:name="challenges-faced"/>
    <w:p>
      <w:pPr>
        <w:pStyle w:val="Heading2"/>
      </w:pPr>
      <w:r>
        <w:t xml:space="preserve">5. Challenges Faced</w:t>
      </w:r>
    </w:p>
    <w:p>
      <w:pPr>
        <w:pStyle w:val="FirstParagraph"/>
      </w:pPr>
      <w:r>
        <w:t xml:space="preserve">Adapting to the rigorous deadlines of the fiscal year presented several challenges. As an</w:t>
      </w:r>
      <w:r>
        <w:t xml:space="preserve"> </w:t>
      </w:r>
      <w:r>
        <w:rPr>
          <w:bCs/>
          <w:b/>
        </w:rPr>
        <w:t xml:space="preserve">Accountant</w:t>
      </w:r>
      <w:r>
        <w:t xml:space="preserve">, the pressure during peak tax seasons in April and June in</w:t>
      </w:r>
      <w:r>
        <w:t xml:space="preserve"> </w:t>
      </w:r>
      <w:r>
        <w:rPr>
          <w:bCs/>
          <w:b/>
        </w:rPr>
        <w:t xml:space="preserve">Spain Madrid</w:t>
      </w:r>
      <w:r>
        <w:t xml:space="preserve"> </w:t>
      </w:r>
      <w:r>
        <w:t xml:space="preserve">is intense. Learning to prioritize tasks, manage stress, and maintain accuracy under pressure was a significant learning curve. Additionally, navigating language barriers when dealing with older clients who preferred speaking Castilian Spanish over English required me to improve my technical vocabulary quickly.</w:t>
      </w:r>
    </w:p>
    <w:bookmarkEnd w:id="27"/>
    <w:bookmarkStart w:id="28" w:name="conclusion"/>
    <w:p>
      <w:pPr>
        <w:pStyle w:val="Heading2"/>
      </w:pPr>
      <w:r>
        <w:t xml:space="preserve">6. Conclusion</w:t>
      </w:r>
    </w:p>
    <w:p>
      <w:pPr>
        <w:pStyle w:val="FirstParagraph"/>
      </w:pPr>
      <w:r>
        <w:t xml:space="preserve">In conclusion, this internship as an</w:t>
      </w:r>
      <w:r>
        <w:t xml:space="preserve"> </w:t>
      </w:r>
      <w:r>
        <w:rPr>
          <w:bCs/>
          <w:b/>
        </w:rPr>
        <w:t xml:space="preserve">Accountant</w:t>
      </w:r>
      <w:r>
        <w:t xml:space="preserve"> </w:t>
      </w:r>
      <w:r>
        <w:t xml:space="preserve">in</w:t>
      </w:r>
      <w:r>
        <w:t xml:space="preserve"> </w:t>
      </w:r>
      <w:r>
        <w:rPr>
          <w:bCs/>
          <w:b/>
        </w:rPr>
        <w:t xml:space="preserve">Spain Madrid</w:t>
      </w:r>
      <w:r>
        <w:t xml:space="preserve"> </w:t>
      </w:r>
      <w:r>
        <w:t xml:space="preserve">has been a transformative experience that bridged the gap between academic knowledge and professional application. The rigorous environment of the Spanish capital provided unique opportunities to engage with complex tax codes, local accounting standards, and diverse client needs.</w:t>
      </w:r>
      <w:r>
        <w:t xml:space="preserve"> </w:t>
      </w:r>
      <w:r>
        <w:t xml:space="preserve">I am grateful for the mentorship received from my supervisors and colleagues. The skills acquired in technical accounting, regulatory compliance, and cross-cultural communication have significantly enhanced my readiness for a full-time role. This experience has confirmed my passion for the field of finance and equipped me with the tools necessary to contribute effectively to future organizations. As I move forward in my career, I carry with me not only technical competence but also a deep appreciation for the specific economic dynamics that define</w:t>
      </w:r>
      <w:r>
        <w:t xml:space="preserve"> </w:t>
      </w:r>
      <w:r>
        <w:rPr>
          <w:bCs/>
          <w:b/>
        </w:rPr>
        <w:t xml:space="preserve">Spain Madrid</w:t>
      </w:r>
      <w:r>
        <w:t xml:space="preserve">'s business landscape.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in Spain Madrid</dc:title>
  <dc:creator/>
  <dc:language>en</dc:language>
  <cp:keywords/>
  <dcterms:created xsi:type="dcterms:W3CDTF">2026-07-29T03:32:46Z</dcterms:created>
  <dcterms:modified xsi:type="dcterms:W3CDTF">2026-07-29T03:32:46Z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