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Intern</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May 24, 2024</w:t>
      </w:r>
    </w:p>
    <w:p>
      <w:pPr>
        <w:pStyle w:val="BodyText"/>
      </w:pPr>
      <w:r>
        <w:t xml:space="preserve">Institution:</w:t>
      </w:r>
    </w:p>
    <w:bookmarkStart w:id="28" w:name="X32d0e0371adb772959845079b4eceb6d6835109"/>
    <w:p>
      <w:pPr>
        <w:pStyle w:val="Heading1"/>
      </w:pPr>
      <w:r>
        <w:t xml:space="preserve">In-Depth Analysis of Financial Operations and Compliance</w:t>
      </w:r>
    </w:p>
    <w:bookmarkStart w:id="27" w:name="X6fee679384d57cf8616c77cd92125ea8d5d43c3"/>
    <w:p>
      <w:pPr>
        <w:pStyle w:val="Heading2"/>
      </w:pPr>
      <w:r>
        <w:t xml:space="preserve">A Comprehensive Internship Report for the Role of Accountant in United States New York City</w:t>
      </w:r>
    </w:p>
    <w:p>
      <w:pPr>
        <w:pStyle w:val="FirstParagraph"/>
      </w:pPr>
      <w:r>
        <w:t xml:space="preserve">The landscape of modern finance is defined by rapid technological advancement, rigorous regulatory frameworks, and high-stakes decision-making. This report details my comprehensive internship experience serving as an Accountant intern within one of the premier financial institutions located in United States New York City. The objective of this document is to analyze the practical application of theoretical accounting principles, evaluate the unique challenges posed by working in one of the world's most competitive economic hubs, and reflect on how this specific role contributed to my professional development as a future accounting practitioner.</w:t>
      </w:r>
    </w:p>
    <w:bookmarkStart w:id="20" w:name="the-context-united-states-new-york-city"/>
    <w:p>
      <w:pPr>
        <w:pStyle w:val="Heading3"/>
      </w:pPr>
      <w:r>
        <w:t xml:space="preserve">The Context: United States New York City</w:t>
      </w:r>
    </w:p>
    <w:p>
      <w:pPr>
        <w:pStyle w:val="FirstParagraph"/>
      </w:pPr>
      <w:r>
        <w:t xml:space="preserve">To understand the significance of this internship, one must first appreciate the environment in which it took place. United States New York City is not merely a geographic location; it is the global epicenter of finance, commerce, and trade. Working as an Accountant in this jurisdiction implies operating under intense pressure where accuracy is paramount and deadlines are unforgiving. The sheer volume of transactions processed daily in United States New York City demands a level of efficiency and precision that differs significantly from smaller markets.</w:t>
      </w:r>
    </w:p>
    <w:p>
      <w:pPr>
        <w:pStyle w:val="BodyText"/>
      </w:pPr>
      <w:r>
        <w:t xml:space="preserve">During my tenure, I observed how the local economic dynamics influence accounting practices. The constant flux of capital, the presence of multinational corporations headquartered in the city, and strict adherence to both federal regulations (such as those enforced by the SEC) and state-level tax laws created a complex ecosystem. This environment forced me to adapt quickly, learning that being an Accountant here is not just about balancing books; it is about providing strategic insights that help businesses navigate a highly volatile economic terrain.</w:t>
      </w:r>
    </w:p>
    <w:bookmarkEnd w:id="20"/>
    <w:bookmarkStart w:id="23" w:name="the-role-the-intern-as-accountant"/>
    <w:p>
      <w:pPr>
        <w:pStyle w:val="Heading3"/>
      </w:pPr>
      <w:r>
        <w:t xml:space="preserve">The Role: The Intern as Accountant</w:t>
      </w:r>
    </w:p>
    <w:p>
      <w:pPr>
        <w:pStyle w:val="FirstParagraph"/>
      </w:pPr>
      <w:r>
        <w:t xml:space="preserve">My primary function during the internship was to assist senior staff in various facets of accounting, ranging from accounts payable and receivable to month-end closings. As an intern, I started with foundational tasks but was quickly entrusted with more complex responsibilities that tested my capability as a prospective Accountant.</w:t>
      </w:r>
    </w:p>
    <w:bookmarkStart w:id="21" w:name="X2425ed4d6a2c2871fbac45dbe997a6e8b6af8ca"/>
    <w:p>
      <w:pPr>
        <w:pStyle w:val="Heading4"/>
      </w:pPr>
      <w:r>
        <w:t xml:space="preserve">1. Financial Data Management and Software Proficiency</w:t>
      </w:r>
    </w:p>
    <w:p>
      <w:pPr>
        <w:pStyle w:val="FirstParagraph"/>
      </w:pPr>
      <w:r>
        <w:t xml:space="preserve">A significant portion of my time as an Accountant was dedicated to managing large datasets using enterprise resource planning (ERP) systems, specifically SAP and Oracle NetSuite. In United States New York City, firms prioritize digital transformation. I learned that modern accounting is less about manual ledger entries and more about data integrity within automated systems. My role involved reconciling bank statements and ensuring that all digital transactions were accurately categorized according to Generally Accepted Accounting Principles (GAAP). This experience highlighted the critical importance of attention to detail; a single error in United States New York City’s high-stakes financial environment can lead to significant compliance issues.</w:t>
      </w:r>
    </w:p>
    <w:bookmarkEnd w:id="21"/>
    <w:bookmarkStart w:id="22" w:name="regulatory-compliance-and-taxation"/>
    <w:p>
      <w:pPr>
        <w:pStyle w:val="Heading4"/>
      </w:pPr>
      <w:r>
        <w:t xml:space="preserve">2. Regulatory Compliance and Taxation</w:t>
      </w:r>
    </w:p>
    <w:p>
      <w:pPr>
        <w:pStyle w:val="FirstParagraph"/>
      </w:pPr>
      <w:r>
        <w:t xml:space="preserve">The regulatory environment in United States New York City is stringent. A major component of my internship involved assisting with the preparation of sales tax returns for various clients across different boroughs. As an Accountant, I had to understand the nuances of local tax codes which often differ even within city limits. This aspect of my internship was particularly enlightening, as it required me to stay updated on changing legislation in real-time. I learned that compliance is not a static task but a dynamic process requiring continuous learning.</w:t>
      </w:r>
    </w:p>
    <w:bookmarkEnd w:id="22"/>
    <w:bookmarkEnd w:id="23"/>
    <w:bookmarkStart w:id="24" w:name="key-challenges-and-professional-growth"/>
    <w:p>
      <w:pPr>
        <w:pStyle w:val="Heading3"/>
      </w:pPr>
      <w:r>
        <w:t xml:space="preserve">Key Challenges and Professional Growth</w:t>
      </w:r>
    </w:p>
    <w:p>
      <w:pPr>
        <w:pStyle w:val="FirstParagraph"/>
      </w:pPr>
      <w:r>
        <w:t xml:space="preserve">The transition from academic theory to practical application as an Accountant was challenging. In the classroom, problems are often simplified with clear parameters. In United States New York City, real-world accounting problems are ambiguous and time-sensitive. One of the most significant challenges I faced was managing multiple deadlines simultaneously while ensuring absolute accuracy.</w:t>
      </w:r>
    </w:p>
    <w:p>
      <w:pPr>
        <w:pStyle w:val="BodyText"/>
      </w:pPr>
      <w:r>
        <w:t xml:space="preserve">I also encountered the challenge of communication within a diverse team. United States New York City is a melting pot of cultures and professional backgrounds. As an Accountant, effective communication is vital because financial data must be translated into actionable business intelligence for non-financial stakeholders. I developed soft skills such as negotiation, presentation, and collaborative problem-solving, which are essential for any professional aiming to succeed in this sector.</w:t>
      </w:r>
    </w:p>
    <w:bookmarkEnd w:id="24"/>
    <w:bookmarkStart w:id="25" w:name="observations-on-corporate-culture"/>
    <w:p>
      <w:pPr>
        <w:pStyle w:val="Heading3"/>
      </w:pPr>
      <w:r>
        <w:t xml:space="preserve">Observations on Corporate Culture</w:t>
      </w:r>
    </w:p>
    <w:p>
      <w:pPr>
        <w:pStyle w:val="FirstParagraph"/>
      </w:pPr>
      <w:r>
        <w:t xml:space="preserve">The culture at my host firm reflected the energy of United States New York City: fast-paced, results-oriented, and highly professional. Mentorship was a cornerstone of the experience. Senior Accountants provided invaluable guidance, emphasizing that ethics and integrity are non-negotiable in our profession. I observed firsthand how ethical decision-making protects both the company’s reputation and its financial health.</w:t>
      </w:r>
    </w:p>
    <w:p>
      <w:pPr>
        <w:pStyle w:val="BodyText"/>
      </w:pPr>
      <w:r>
        <w:t xml:space="preserve">Furthermore, the internship exposed me to the importance of work-life balance in a high-pressure environment. The firm implemented wellness programs and flexible scheduling to prevent burnout, recognizing that sustainable performance is key to long-term success. This holistic approach to employee welfare was something I did not anticipate but deeply appreciated.</w:t>
      </w:r>
    </w:p>
    <w:bookmarkEnd w:id="25"/>
    <w:bookmarkStart w:id="26" w:name="conclusion"/>
    <w:p>
      <w:pPr>
        <w:pStyle w:val="Heading3"/>
      </w:pPr>
      <w:r>
        <w:t xml:space="preserve">Conclusion</w:t>
      </w:r>
    </w:p>
    <w:p>
      <w:pPr>
        <w:pStyle w:val="FirstParagraph"/>
      </w:pPr>
      <w:r>
        <w:t xml:space="preserve">In conclusion, this internship has been a transformative period in my academic and professional journey. Serving as an Accountant intern in United States New York City provided me with a rigorous foundation in modern accounting practices, regulatory compliance, and financial analysis. The experience underscored the critical importance of adaptability, precision, and ethical conduct.</w:t>
      </w:r>
    </w:p>
    <w:p>
      <w:pPr>
        <w:pStyle w:val="BodyText"/>
      </w:pPr>
      <w:r>
        <w:t xml:space="preserve">I leave this internship with a profound appreciation for the complexities involved in managing finances within such a dynamic market as United States New York City. I am confident that the skills acquired—ranging from technical software proficiency to strategic financial thinking—will serve as a strong foundation for my future career. This document serves not only as a record of my activities but also as a testament to the value of immersive learning in one of the world's most influential economic centers.</w:t>
      </w:r>
    </w:p>
    <w:p>
      <w:pPr>
        <w:pStyle w:val="BodyText"/>
      </w:pPr>
      <w:r>
        <w:rPr>
          <w:bCs/>
          <w:b/>
        </w:rPr>
        <w:t xml:space="preserve">Signed,</w:t>
      </w:r>
    </w:p>
    <w:p>
      <w:pPr>
        <w:pStyle w:val="BodyText"/>
      </w:pPr>
      <w:r>
        <w:t xml:space="preserve">[Student Name]</w:t>
      </w:r>
      <w:r>
        <w:t xml:space="preserve"> </w:t>
      </w:r>
      <w:r>
        <w:t xml:space="preserve">Accountant Intern</w:t>
      </w:r>
      <w:r>
        <w:t xml:space="preserve"> </w:t>
      </w:r>
      <w:r>
        <w:t xml:space="preserve">United States New York City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Intern - United States New York City</dc:title>
  <dc:creator/>
  <dc:language>en</dc:language>
  <cp:keywords/>
  <dcterms:created xsi:type="dcterms:W3CDTF">2026-07-29T19:39:24Z</dcterms:created>
  <dcterms:modified xsi:type="dcterms:W3CDTF">2026-07-29T19:39:24Z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