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Kuwait</w:t>
      </w:r>
      <w:r>
        <w:t xml:space="preserve"> </w:t>
      </w:r>
      <w:r>
        <w:t xml:space="preserve">City</w:t>
      </w:r>
    </w:p>
    <w:bookmarkStart w:id="31" w:name="internship-report"/>
    <w:p>
      <w:pPr>
        <w:pStyle w:val="Heading1"/>
      </w:pPr>
      <w:r>
        <w:t xml:space="preserve">Internship Report</w:t>
      </w:r>
    </w:p>
    <w:bookmarkStart w:id="20" w:name="Xf3c27744220df5e68c5e621d188e8e34774fd97"/>
    <w:p>
      <w:pPr>
        <w:pStyle w:val="Heading2"/>
      </w:pPr>
      <w:r>
        <w:t xml:space="preserve">The Art of Performance in the Gulf Region</w:t>
      </w:r>
    </w:p>
    <w:p>
      <w:pPr>
        <w:pStyle w:val="FirstParagraph"/>
      </w:pPr>
      <w:r>
        <w:rPr>
          <w:bCs/>
          <w:b/>
        </w:rPr>
        <w:t xml:space="preserve">Name:</w:t>
      </w:r>
    </w:p>
    <w:p>
      <w:pPr>
        <w:pStyle w:val="BodyText"/>
      </w:pPr>
      <w:r>
        <w:t xml:space="preserve">[Your Name]</w:t>
      </w:r>
      <w:r>
        <w:br/>
      </w:r>
      <w:r>
        <w:t xml:space="preserve">&gt;</w:t>
      </w:r>
      <w:r>
        <w:t xml:space="preserve"> </w:t>
      </w:r>
      <w:r>
        <w:rPr>
          <w:bCs/>
          <w:b/>
        </w:rPr>
        <w:t xml:space="preserve">Date:</w:t>
      </w:r>
    </w:p>
    <w:p>
      <w:pPr>
        <w:pStyle w:val="BodyText"/>
      </w:pPr>
      <w:r>
        <w:t xml:space="preserve">[Date of Submission]</w:t>
      </w:r>
      <w:r>
        <w:br/>
      </w:r>
      <w:r>
        <w:br/>
      </w:r>
    </w:p>
    <w:bookmarkEnd w:id="20"/>
    <w:bookmarkStart w:id="21" w:name="introduction"/>
    <w:p>
      <w:pPr>
        <w:pStyle w:val="Heading2"/>
      </w:pPr>
      <w:r>
        <w:t xml:space="preserve">Introduction</w:t>
      </w:r>
    </w:p>
    <w:p>
      <w:pPr>
        <w:pStyle w:val="FirstParagraph"/>
      </w:pPr>
      <w:r>
        <w:t xml:space="preserve">The performing arts world is undergoing a significant transformation, particularly in emerging cultural hubs across the Middle East. This report details my comprehensive internship experience as an aspiring and developing Actor within the vibrant landscape of Kuwait City. The primary objective of this internship was to bridge the gap between academic theatrical training and real-world professional application, specifically tailored to the unique cultural nuances, linguistic requirements, and industry standards present in Kuwait.</w:t>
      </w:r>
    </w:p>
    <w:p>
      <w:pPr>
        <w:pStyle w:val="BodyText"/>
      </w:pPr>
      <w:r>
        <w:t xml:space="preserve">Kuwait has historically been regarded as a pioneer in Gulf cooperation regarding arts and culture. By choosing Kuwait City as the site for this internship, I aimed to immerse myself in an environment where traditional Arab storytelling meets contemporary global performance techniques. This document serves to analyze the skills acquired, the challenges encountered, and the professional growth achieved during my tenure as an Actor intern.</w:t>
      </w:r>
    </w:p>
    <w:bookmarkEnd w:id="21"/>
    <w:bookmarkStart w:id="23" w:name="objectives"/>
    <w:bookmarkStart w:id="22" w:name="internship-objectives"/>
    <w:p>
      <w:pPr>
        <w:pStyle w:val="Heading2"/>
      </w:pPr>
      <w:r>
        <w:t xml:space="preserve">Internship Objectives</w:t>
      </w:r>
    </w:p>
    <w:p>
      <w:pPr>
        <w:pStyle w:val="FirstParagraph"/>
      </w:pPr>
      <w:r>
        <w:t xml:space="preserve">The internship was structured around several key objectives designed to enhance my proficiency as an Actor. Firstly, the goal was to master the nuances of Modern Standard Arabic and Kuwaiti dialect acting, ensuring authenticity in dialogue delivery. Secondly, I sought to understand the operational dynamics of local theater groups and production companies in Kuwait City. Thirdly, the objective was to develop physical expressiveness that transcends language barriers while remaining rooted in local cultural expressions.</w:t>
      </w:r>
    </w:p>
    <w:p>
      <w:pPr>
        <w:pStyle w:val="BodyText"/>
      </w:pPr>
      <w:r>
        <w:t xml:space="preserve">Furthermore, a crucial aspect of this internship was networking within the Kuwaiti creative sector. Establishing relationships with directors, casting agents, and fellow performers is vital for any Actor’s career. By participating in workshops and assisting on live productions in Kuwait City, I aimed to build a foundational portfolio that reflects both technical competence and cultural sensitivity.</w:t>
      </w:r>
    </w:p>
    <w:bookmarkEnd w:id="22"/>
    <w:bookmarkEnd w:id="23"/>
    <w:bookmarkStart w:id="25" w:name="activities"/>
    <w:bookmarkStart w:id="24" w:name="duties-and-activities"/>
    <w:p>
      <w:pPr>
        <w:pStyle w:val="Heading2"/>
      </w:pPr>
      <w:r>
        <w:t xml:space="preserve">Duties and Activities</w:t>
      </w:r>
    </w:p>
    <w:p>
      <w:pPr>
        <w:pStyle w:val="FirstParagraph"/>
      </w:pPr>
      <w:r>
        <w:t xml:space="preserve">The majority of my time as an Actor intern was spent in three main areas: voice and speech training, physical theater workshops, and on-set or stage rehearsals. The first phase involved intensive coaching with local dialect coaches. In Kuwait City, the distinction between formal Arabic and the colloquial Gulf dialect is stark. I participated in daily sessions focused on intonation, rhythm, and emotional projection specific to Kuwaiti dialogue.</w:t>
      </w:r>
    </w:p>
    <w:p>
      <w:pPr>
        <w:pStyle w:val="BodyText"/>
      </w:pPr>
      <w:r>
        <w:t xml:space="preserve">The second phase involved physical conditioning and improvisation exercises. Working with a diverse cast of international performers based in Kuwait City allowed for a cross-cultural exchange of acting methods. We explored how universal emotions could be portrayed through body language, a skill essential for the Actor who may find themselves working on multinational productions.</w:t>
      </w:r>
    </w:p>
    <w:p>
      <w:pPr>
        <w:pStyle w:val="BodyText"/>
      </w:pPr>
      <w:r>
        <w:t xml:space="preserve">The third component involved practical application. I was granted access to rehearsal studios in central Kuwait City, where I observed and eventually participated in rehearsals for upcoming plays. My duties included character analysis, script breakdowns, and assisting with blocking scenes under the guidance of senior directors. Additionally, I attended industry seminars regarding the legal and ethical frameworks governing performance arts in Kuwait.</w:t>
      </w:r>
    </w:p>
    <w:bookmarkEnd w:id="24"/>
    <w:bookmarkEnd w:id="25"/>
    <w:bookmarkStart w:id="27" w:name="challenges"/>
    <w:bookmarkStart w:id="26" w:name="challenges-encountered"/>
    <w:p>
      <w:pPr>
        <w:pStyle w:val="Heading2"/>
      </w:pPr>
      <w:r>
        <w:t xml:space="preserve">Challenges Encountered</w:t>
      </w:r>
    </w:p>
    <w:p>
      <w:pPr>
        <w:pStyle w:val="FirstParagraph"/>
      </w:pPr>
      <w:r>
        <w:t xml:space="preserve">Navigating the professional environment as an Actor in a foreign cultural context presented several challenges. One significant hurdle was the linguistic barrier. While I had studied Arabic, the local Kuwaiti dialect contains specific idioms and slang that are rarely found in textbooks. Adapting to these nuances required constant feedback and correction from native speakers, which initially impacted my confidence.</w:t>
      </w:r>
    </w:p>
    <w:p>
      <w:pPr>
        <w:pStyle w:val="BodyText"/>
      </w:pPr>
      <w:r>
        <w:t xml:space="preserve">Another challenge was understanding the hierarchical structure of production teams in Kuwait City. Traditional respect for seniority and age can sometimes slow down the collaborative process typical in Western theater environments. Learning to navigate this while maintaining a proactive attitude as an Actor required patience and adaptability.</w:t>
      </w:r>
    </w:p>
    <w:bookmarkEnd w:id="26"/>
    <w:bookmarkEnd w:id="27"/>
    <w:bookmarkStart w:id="29" w:name="outcomes"/>
    <w:bookmarkStart w:id="28" w:name="skill-acquisition-and-outcomes"/>
    <w:p>
      <w:pPr>
        <w:pStyle w:val="Heading2"/>
      </w:pPr>
      <w:r>
        <w:t xml:space="preserve">Skill Acquisition and Outcomes</w:t>
      </w:r>
    </w:p>
    <w:p>
      <w:pPr>
        <w:pStyle w:val="FirstParagraph"/>
      </w:pPr>
      <w:r>
        <w:t xml:space="preserve">The internship resulted in substantial professional development. I achieved fluency in key dialectical expressions, allowing me to deliver lines with greater naturalism. My physical stamina and stage presence were significantly improved through rigorous workshops.</w:t>
      </w:r>
    </w:p>
    <w:p>
      <w:pPr>
        <w:pStyle w:val="BodyText"/>
      </w:pPr>
      <w:r>
        <w:t xml:space="preserve">Mentally, the experience fostered a deeper appreciation for the cultural context of performance. I learned that being an Actor in Kuwait City is not just about reciting lines but about embodying the spirit of the community being portrayed. This holistic approach to acting has refined my craft and prepared me for more complex roles.</w:t>
      </w:r>
    </w:p>
    <w:bookmarkEnd w:id="28"/>
    <w:bookmarkEnd w:id="29"/>
    <w:bookmarkStart w:id="30" w:name="conclusion"/>
    <w:p>
      <w:pPr>
        <w:pStyle w:val="Heading2"/>
      </w:pPr>
      <w:r>
        <w:t xml:space="preserve">Conclusion</w:t>
      </w:r>
    </w:p>
    <w:p>
      <w:pPr>
        <w:pStyle w:val="FirstParagraph"/>
      </w:pPr>
      <w:r>
        <w:t xml:space="preserve">In conclusion, this internship as an Actor in Kuwait City has been a transformative experience. It provided a unique opportunity to engage with the arts in a region that is increasingly becoming a center for cultural innovation. The insights gained regarding dialect mastery, cross-cultural collaboration, and industry ethics are invaluable.</w:t>
      </w:r>
    </w:p>
    <w:p>
      <w:pPr>
        <w:pStyle w:val="BodyText"/>
      </w:pPr>
      <w:r>
        <w:t xml:space="preserve">I strongly recommend this type of immersive internship for any performing arts student looking to expand their horizons. Kuwait City offers a rich tapestry of experiences that challenge and refine the craft of acting in ways that traditional academic settings cannot replicate. This report highlights not just the tasks completed, but the profound personal and professional growth realized during this journey.</w:t>
      </w:r>
    </w:p>
    <w:bookmarkEnd w:id="30"/>
    <w:p>
      <w:pPr>
        <w:pStyle w:val="BodyText"/>
      </w:pPr>
      <w:r>
        <w:rPr>
          <w:bCs/>
          <w:b/>
        </w:rPr>
        <w:t xml:space="preserve">Signature:</w:t>
      </w:r>
    </w:p>
    <w:p>
      <w:pPr>
        <w:pStyle w:val="BodyText"/>
      </w:pPr>
      <w:r>
        <w:br/>
      </w:r>
      <w:r>
        <w:br/>
      </w:r>
      <w:r>
        <w:t xml:space="preserve">[Your Signature]</w:t>
      </w:r>
      <w:r>
        <w:br/>
      </w: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Kuwait City</dc:title>
  <dc:creator/>
  <dc:language>en</dc:language>
  <cp:keywords/>
  <dcterms:created xsi:type="dcterms:W3CDTF">2026-07-29T06:31:45Z</dcterms:created>
  <dcterms:modified xsi:type="dcterms:W3CDTF">2026-07-29T06:31:45Z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