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Sector:</w:t>
      </w:r>
      <w:r>
        <w:t xml:space="preserve"> </w:t>
      </w:r>
      <w:r>
        <w:t xml:space="preserve">Aerospace Engineering and Aviation Infrastructure Development</w:t>
      </w:r>
    </w:p>
    <w:p>
      <w:pPr>
        <w:pStyle w:val="BodyText"/>
      </w:pPr>
      <w:r>
        <w:rPr>
          <w:bCs/>
          <w:b/>
        </w:rPr>
        <w:t xml:space="preserve">Date of Submission:</w:t>
      </w:r>
    </w:p>
    <w:p>
      <w:pPr>
        <w:pStyle w:val="BodyText"/>
      </w:pPr>
      <w:r>
        <w:br/>
      </w:r>
      <w:r>
        <w:br/>
      </w:r>
      <w:r>
        <w:br/>
      </w:r>
    </w:p>
    <w:bookmarkEnd w:id="20"/>
    <w:bookmarkStart w:id="21" w:name="executive-summary"/>
    <w:p>
      <w:pPr>
        <w:pStyle w:val="Heading2"/>
      </w:pPr>
      <w:r>
        <w:t xml:space="preserve">1. Executive Summary</w:t>
      </w:r>
    </w:p>
    <w:p>
      <w:pPr>
        <w:pStyle w:val="FirstParagraph"/>
      </w:pPr>
      <w:r>
        <w:t xml:space="preserve">This document presents a comprehensive account of the professional internship undertaken with a focus on Aerospace Engineering principles within the unique and complex operational environment of Afghanistan Kabul. The primary objective of this report is to analyze the technical, logistical, and strategic challenges faced in maintaining aviation infrastructure in a post-conflict reconstruction zone. During this internship period, significant emphasis was placed on understanding how aerospace engineering disciplines—specifically aerodynamics, structural integrity analysis, and propulsion maintenance—must be adapted to survive harsh environmental conditions. The findings highlight that successful aerospace engineering initiatives in Afghanistan Kabul are not merely about technical competence but also require a deep understanding of local supply chains, security protocols, and sustainable energy integration.</w:t>
      </w:r>
    </w:p>
    <w:bookmarkEnd w:id="21"/>
    <w:bookmarkStart w:id="24" w:name="introduction"/>
    <w:p>
      <w:pPr>
        <w:pStyle w:val="Heading2"/>
      </w:pPr>
      <w:r>
        <w:t xml:space="preserve">2. Introduction</w:t>
      </w:r>
    </w:p>
    <w:bookmarkStart w:id="22" w:name="background-and-context"/>
    <w:p>
      <w:pPr>
        <w:pStyle w:val="Heading3"/>
      </w:pPr>
      <w:r>
        <w:t xml:space="preserve">2.1 Background and Context</w:t>
      </w:r>
    </w:p>
    <w:p>
      <w:pPr>
        <w:pStyle w:val="FirstParagraph"/>
      </w:pPr>
      <w:r>
        <w:t xml:space="preserve">The Republic of Afghanistan possesses a strategic geographic location that connects Central Asia with South Asia, making its aviation sector a critical component for both humanitarian aid delivery and regional trade. However, the aerospace infrastructure in Afghanistan Kabul has historically suffered from decades of instability, leading to significant degradation of airfields, maintenance facilities, and technical expertise. The internship was designed to bridge the gap between theoretical aerospace engineering knowledge and practical application in a resource-constrained environment.</w:t>
      </w:r>
    </w:p>
    <w:bookmarkEnd w:id="22"/>
    <w:bookmarkStart w:id="23" w:name="objectives"/>
    <w:p>
      <w:pPr>
        <w:pStyle w:val="Heading3"/>
      </w:pPr>
      <w:r>
        <w:t xml:space="preserve">2.2 Objectives</w:t>
      </w:r>
    </w:p>
    <w:p>
      <w:pPr>
        <w:pStyle w:val="FirstParagraph"/>
      </w:pPr>
      <w:r>
        <w:t xml:space="preserve">The core objectives of this internship were:</w:t>
      </w:r>
    </w:p>
    <w:p>
      <w:pPr>
        <w:numPr>
          <w:ilvl w:val="0"/>
          <w:numId w:val="1001"/>
        </w:numPr>
        <w:pStyle w:val="Compact"/>
      </w:pPr>
      <w:r>
        <w:t xml:space="preserve">To assess the current state of aircraft maintenance facilities serving domestic and international flights at Hamid Karzai International Airport (HKIA) in Afghanistan Kabul.</w:t>
      </w:r>
    </w:p>
    <w:p>
      <w:pPr>
        <w:numPr>
          <w:ilvl w:val="0"/>
          <w:numId w:val="1001"/>
        </w:numPr>
        <w:pStyle w:val="Compact"/>
      </w:pPr>
      <w:r>
        <w:t xml:space="preserve">To evaluate the impact of extreme temperature variations and dust storms on aerospace materials and engine performance.</w:t>
      </w:r>
    </w:p>
    <w:p>
      <w:pPr>
        <w:numPr>
          <w:ilvl w:val="0"/>
          <w:numId w:val="1001"/>
        </w:numPr>
        <w:pStyle w:val="Compact"/>
      </w:pPr>
      <w:r>
        <w:t xml:space="preserve">To propose engineering solutions for improving fuel efficiency and structural longevity of aging aircraft fleets operating in this region.</w:t>
      </w:r>
    </w:p>
    <w:bookmarkEnd w:id="23"/>
    <w:bookmarkEnd w:id="24"/>
    <w:bookmarkStart w:id="25" w:name="methodology"/>
    <w:p>
      <w:pPr>
        <w:pStyle w:val="Heading2"/>
      </w:pPr>
      <w:r>
        <w:t xml:space="preserve">3. Methodology</w:t>
      </w:r>
    </w:p>
    <w:p>
      <w:pPr>
        <w:pStyle w:val="FirstParagraph"/>
      </w:pPr>
      <w:r>
        <w:t xml:space="preserve">The internship involved a mixed-methods approach combining direct observation, technical data analysis, and stakeholder interviews. Field visits were conducted at hangars in Afghanistan Kabul to inspect ongoing maintenance procedures for fixed-wing aircraft and helicopters used by both civilian authorities and humanitarian organizations. Data regarding engine hours, part replacement frequencies, and failure rates were collected over a three-month period. Furthermore, interviews with senior aerospace engineers stationed in the region provided qualitative insights into the specific challenges of procuring spare parts under international sanctions or logistical bottlenecks affecting Afghanistan Kabul.</w:t>
      </w:r>
    </w:p>
    <w:bookmarkEnd w:id="25"/>
    <w:bookmarkStart w:id="29" w:name="technical-analysis-and-findings"/>
    <w:p>
      <w:pPr>
        <w:pStyle w:val="Heading2"/>
      </w:pPr>
      <w:r>
        <w:t xml:space="preserve">4. Technical Analysis and Findings</w:t>
      </w:r>
    </w:p>
    <w:bookmarkStart w:id="26" w:name="Xa2961b5cda0a7e49684627af036b4fa56e09ded"/>
    <w:p>
      <w:pPr>
        <w:pStyle w:val="Heading3"/>
      </w:pPr>
      <w:r>
        <w:t xml:space="preserve">4.1 Environmental Impact on Aerospace Materials</w:t>
      </w:r>
    </w:p>
    <w:p>
      <w:pPr>
        <w:pStyle w:val="FirstParagraph"/>
      </w:pPr>
      <w:r>
        <w:t xml:space="preserve">One of the most significant findings relates to the environmental conditions in Afghanistan Kabul, which are exceptionally harsh for aerospace engineering applications. The region experiences extreme diurnal temperature fluctuations, ranging from freezing nights to scorching days during summer. These thermal cycles cause rapid expansion and contraction of metal alloys used in aircraft fuselages and wings.</w:t>
      </w:r>
      <w:r>
        <w:br/>
      </w:r>
      <w:r>
        <w:br/>
      </w:r>
      <w:r>
        <w:t xml:space="preserve">During the internship, it was observed that fatigue cracks were more prevalent in older military surplus aircraft compared to newer commercial models. The aerospace engineering team recommended implementing non-destructive testing (NDT) protocols, such as ultrasonic testing and eddy current inspection, at higher frequencies than standard international guidelines suggest for temperate climates. Additionally, the pervasive dust in Afghanistan Kabul acts as an abrasive agent. It was found that air intake filters required replacement every 50 flight hours rather than the standard 200 hours recommended by manufacturers, directly impacting operational costs and fleet availability.</w:t>
      </w:r>
    </w:p>
    <w:bookmarkEnd w:id="26"/>
    <w:bookmarkStart w:id="27" w:name="power-plant-and-propulsion-challenges"/>
    <w:p>
      <w:pPr>
        <w:pStyle w:val="Heading3"/>
      </w:pPr>
      <w:r>
        <w:t xml:space="preserve">4.2 Power Plant and Propulsion Challenges</w:t>
      </w:r>
    </w:p>
    <w:p>
      <w:pPr>
        <w:pStyle w:val="FirstParagraph"/>
      </w:pPr>
      <w:r>
        <w:t xml:space="preserve">The propulsion systems of aircraft operating in this region face unique stressors. The high altitude of Kabul (approximately 1,791 meters above sea level) reduces air density, which affects both lift generation and engine efficiency. Aerospace engineers working on the project noted that turbine engines often operate at higher temperatures to compensate for reduced airflow, leading to accelerated wear on compressor blades.</w:t>
      </w:r>
      <w:r>
        <w:br/>
      </w:r>
      <w:r>
        <w:br/>
      </w:r>
      <w:r>
        <w:t xml:space="preserve">A major challenge identified was the maintenance of older turboprop engines used for cargo transport in remote provinces accessible only by air from Afghanistan Kabul. The lack of specialized diagnostic tools meant that engineers often relied on empirical data and manual troubleshooting. This internship report highlights a critical need for the deployment of portable, ruggedized diagnostic equipment capable of withstanding the dust and heat prevalent in the region to ensure accurate engine health monitoring.</w:t>
      </w:r>
    </w:p>
    <w:bookmarkEnd w:id="27"/>
    <w:bookmarkStart w:id="28" w:name="infrastructure-limitations"/>
    <w:p>
      <w:pPr>
        <w:pStyle w:val="Heading3"/>
      </w:pPr>
      <w:r>
        <w:t xml:space="preserve">4.3 Infrastructure Limitations</w:t>
      </w:r>
    </w:p>
    <w:p>
      <w:pPr>
        <w:pStyle w:val="FirstParagraph"/>
      </w:pPr>
      <w:r>
        <w:t xml:space="preserve">The infrastructure supporting aerospace engineering activities in Afghanistan Kabul is severely limited by power instability. Hangars often lack consistent electricity supply, forcing maintenance crews to rely on diesel generators for critical tools and climate control systems during storage periods for sensitive avionics. The humidity and temperature fluctuations caused by generator cycling can damage delicate electronic components essential for modern flight navigation systems.</w:t>
      </w:r>
    </w:p>
    <w:bookmarkEnd w:id="28"/>
    <w:bookmarkEnd w:id="29"/>
    <w:bookmarkStart w:id="30" w:name="strategic-recommendations"/>
    <w:p>
      <w:pPr>
        <w:pStyle w:val="Heading2"/>
      </w:pPr>
      <w:r>
        <w:t xml:space="preserve">5. Strategic Recommendations</w:t>
      </w:r>
    </w:p>
    <w:p>
      <w:pPr>
        <w:pStyle w:val="FirstParagraph"/>
      </w:pPr>
      <w:r>
        <w:t xml:space="preserve">Based on the technical findings, this Internship Report proposes several actionable recommendations for aerospace engineering stakeholders operating in Afghanistan Kabul:</w:t>
      </w:r>
    </w:p>
    <w:p>
      <w:pPr>
        <w:numPr>
          <w:ilvl w:val="0"/>
          <w:numId w:val="1002"/>
        </w:numPr>
        <w:pStyle w:val="Compact"/>
      </w:pPr>
      <w:r>
        <w:rPr>
          <w:bCs/>
          <w:b/>
        </w:rPr>
        <w:t xml:space="preserve">Simplified Maintenance Protocols:</w:t>
      </w:r>
      <w:r>
        <w:t xml:space="preserve"> </w:t>
      </w:r>
      <w:r>
        <w:t xml:space="preserve">Develop maintenance manuals that are simplified and pictorially driven to assist local technicians who may have varying levels of formal education. This ensures consistency in quality control.</w:t>
      </w:r>
    </w:p>
    <w:p>
      <w:pPr>
        <w:numPr>
          <w:ilvl w:val="0"/>
          <w:numId w:val="1002"/>
        </w:numPr>
        <w:pStyle w:val="Compact"/>
      </w:pPr>
      <w:r>
        <w:rPr>
          <w:bCs/>
          <w:b/>
        </w:rPr>
        <w:t xml:space="preserve">Dust Mitigation Technologies:</w:t>
      </w:r>
      <w:r>
        <w:t xml:space="preserve"> </w:t>
      </w:r>
      <w:r>
        <w:t xml:space="preserve">Invest in the installation of high-efficiency particulate air (HEPA) filtration systems for engine bays and avionics compartments. Additionally, promote the use of specialized protective coatings on exposed metal surfaces to prevent abrasive wear from sand and dust common in Afghanistan Kabul.</w:t>
      </w:r>
    </w:p>
    <w:p>
      <w:pPr>
        <w:numPr>
          <w:ilvl w:val="0"/>
          <w:numId w:val="1002"/>
        </w:numPr>
        <w:pStyle w:val="Compact"/>
      </w:pPr>
      <w:r>
        <w:rPr>
          <w:bCs/>
          <w:b/>
        </w:rPr>
        <w:t xml:space="preserve">Renewable Energy Integration:</w:t>
      </w:r>
      <w:r>
        <w:t xml:space="preserve"> </w:t>
      </w:r>
      <w:r>
        <w:t xml:space="preserve">To address power instability, solar energy solutions should be integrated into hangar operations. This would provide a stable power source for sensitive avionics testing and reduce the reliance on noisy, polluting diesel generators.</w:t>
      </w:r>
    </w:p>
    <w:p>
      <w:pPr>
        <w:numPr>
          <w:ilvl w:val="0"/>
          <w:numId w:val="1002"/>
        </w:numPr>
        <w:pStyle w:val="Compact"/>
      </w:pPr>
      <w:r>
        <w:rPr>
          <w:bCs/>
          <w:b/>
        </w:rPr>
        <w:t xml:space="preserve">Sustainable Supply Chains:</w:t>
      </w:r>
      <w:r>
        <w:t xml:space="preserve"> </w:t>
      </w:r>
      <w:r>
        <w:t xml:space="preserve">Establish local warehousing hubs in Afghanistan Kabul to stock critical spare parts. Relying solely on international shipping for aerospace components introduces unacceptable delays that ground aircraft fleets, severely impacting humanitarian logistics.</w:t>
      </w:r>
    </w:p>
    <w:bookmarkEnd w:id="30"/>
    <w:bookmarkStart w:id="31" w:name="conclusion"/>
    <w:p>
      <w:pPr>
        <w:pStyle w:val="Heading2"/>
      </w:pPr>
      <w:r>
        <w:t xml:space="preserve">6. Conclusion</w:t>
      </w:r>
    </w:p>
    <w:p>
      <w:pPr>
        <w:pStyle w:val="FirstParagraph"/>
      </w:pPr>
      <w:r>
        <w:t xml:space="preserve">This Internship Report concludes that while the field of Aerospace Engineering in Afghanistan Kabul presents formidable challenges, it also offers significant opportunities for innovation and development. The harsh environment demands a resilient approach to engineering, prioritizing durability, simplicity, and sustainability over high-tech complexity where maintenance capabilities are limited.</w:t>
      </w:r>
      <w:r>
        <w:br/>
      </w:r>
      <w:r>
        <w:br/>
      </w:r>
      <w:r>
        <w:t xml:space="preserve">The experience gained during this internship underscores the importance of contextual adaptation in aerospace engineering. It is not sufficient to apply standard global practices directly; engineers must tailor their solutions to the specific realities of the region. For Afghanistan Kabul, this means focusing on robust infrastructure, reliable supply chains, and skilled local workforce development. By addressing these areas, the aviation sector can become a more stable pillar for economic recovery and connectivity in Afghanistan Kabul. Future aerospace engineering projects in this region should prioritize knowledge transfer and capacity building to ensure that technical improvements are sustainable beyond the tenure of international engineers.</w:t>
      </w:r>
      <w:r>
        <w:br/>
      </w:r>
      <w:r>
        <w:br/>
      </w:r>
    </w:p>
    <w:p>
      <w:r>
        <w:pict>
          <v:rect style="width:0;height:1.5pt" o:hralign="center" o:hrstd="t" o:hr="t"/>
        </w:pict>
      </w:r>
    </w:p>
    <w:p>
      <w:pPr>
        <w:pStyle w:val="FirstParagraph"/>
      </w:pPr>
      <w:r>
        <w:t xml:space="preserve">Prepared by Intern, Aerospace Engineering Division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Afghanistan Kabul</dc:title>
  <dc:creator/>
  <dc:language>en</dc:language>
  <cp:keywords/>
  <dcterms:created xsi:type="dcterms:W3CDTF">2026-07-29T11:00:47Z</dcterms:created>
  <dcterms:modified xsi:type="dcterms:W3CDTF">2026-07-29T11:00:47Z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