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p>
    <w:p>
      <w:pPr>
        <w:pStyle w:val="BodyText"/>
      </w:pPr>
      <w:r>
        <w:t xml:space="preserve">Institution:</w:t>
      </w:r>
    </w:p>
    <w:p>
      <w:pPr>
        <w:pStyle w:val="BodyText"/>
      </w:pPr>
      <w:r>
        <w:t xml:space="preserve">Laboratory/Company:] Germany Berlin Aerospace Research Center</w:t>
      </w:r>
    </w:p>
    <w:bookmarkStart w:id="20" w:name="executive-summary"/>
    <w:p>
      <w:pPr>
        <w:pStyle w:val="Heading2"/>
      </w:pPr>
      <w:r>
        <w:t xml:space="preserve">1. Executive Summary</w:t>
      </w:r>
    </w:p>
    <w:p>
      <w:pPr>
        <w:pStyle w:val="FirstParagraph"/>
      </w:pPr>
      <w:r>
        <w:t xml:space="preserve">This Internship Report details the practical experiences, technical learnings, and professional development achieved during a mandatory industrial placement conducted in the heart of</w:t>
      </w:r>
      <w:r>
        <w:t xml:space="preserve"> </w:t>
      </w:r>
      <w:r>
        <w:rPr>
          <w:bCs/>
          <w:b/>
        </w:rPr>
        <w:t xml:space="preserve">Germany Berlin</w:t>
      </w:r>
      <w:r>
        <w:t xml:space="preserve">. The primary objective of this internship was to bridge the theoretical knowledge acquired during academic studies with real-world applications in aerospace systems. Specifically, this report focuses on my role as an intern for an</w:t>
      </w:r>
      <w:r>
        <w:t xml:space="preserve"> </w:t>
      </w:r>
      <w:r>
        <w:rPr>
          <w:bCs/>
          <w:b/>
        </w:rPr>
        <w:t xml:space="preserve">Aerospace Engineer</w:t>
      </w:r>
      <w:r>
        <w:t xml:space="preserve">, where I contributed to preliminary design phases and aerodynamic simulations for next-generation unmanned aerial vehicles (UAVs). The unique environment of</w:t>
      </w:r>
      <w:r>
        <w:t xml:space="preserve"> </w:t>
      </w:r>
      <w:r>
        <w:rPr>
          <w:bCs/>
          <w:b/>
        </w:rPr>
        <w:t xml:space="preserve">Germany Berlin</w:t>
      </w:r>
      <w:r>
        <w:t xml:space="preserve">, known as a hub for startups and advanced research in mobility, provided a dynamic backdrop for understanding the intersection of traditional aerospace engineering principles and modern digital innovation.</w:t>
      </w:r>
    </w:p>
    <w:bookmarkEnd w:id="20"/>
    <w:bookmarkStart w:id="21" w:name="introduction-to-the-host-organization"/>
    <w:p>
      <w:pPr>
        <w:pStyle w:val="Heading2"/>
      </w:pPr>
      <w:r>
        <w:t xml:space="preserve">2. Introduction to the Host Organization</w:t>
      </w:r>
    </w:p>
    <w:p>
      <w:pPr>
        <w:pStyle w:val="FirstParagraph"/>
      </w:pPr>
      <w:r>
        <w:t xml:space="preserve">The internship was hosted by "AeroStream Dynamics," a prominent engineering consultancy located in</w:t>
      </w:r>
      <w:r>
        <w:t xml:space="preserve"> </w:t>
      </w:r>
      <w:r>
        <w:rPr>
          <w:bCs/>
          <w:b/>
        </w:rPr>
        <w:t xml:space="preserve">Germany Berlin</w:t>
      </w:r>
      <w:r>
        <w:t xml:space="preserve">. The company specializes in computational fluid dynamics (CFD), structural analysis, and avionics integration for both commercial aviation and defense sectors. Working within the</w:t>
      </w:r>
      <w:r>
        <w:t xml:space="preserve"> </w:t>
      </w:r>
      <w:r>
        <w:rPr>
          <w:bCs/>
          <w:b/>
        </w:rPr>
        <w:t xml:space="preserve">Aerospace Engineer</w:t>
      </w:r>
      <w:r>
        <w:t xml:space="preserve"> </w:t>
      </w:r>
      <w:r>
        <w:t xml:space="preserve">department, the team operates at the cutting edge of sustainable aviation technology. The office culture in this part of</w:t>
      </w:r>
      <w:r>
        <w:t xml:space="preserve"> </w:t>
      </w:r>
      <w:r>
        <w:rPr>
          <w:bCs/>
          <w:b/>
        </w:rPr>
        <w:t xml:space="preserve">Germany Berlin</w:t>
      </w:r>
      <w:r>
        <w:t xml:space="preserve"> </w:t>
      </w:r>
      <w:r>
        <w:t xml:space="preserve">emphasizes precision, safety regulations compliance (EASA standards), and interdisciplinary collaboration. This setting allowed me to observe how international teams coordinate complex engineering projects within a strict regulatory framework.</w:t>
      </w:r>
    </w:p>
    <w:bookmarkEnd w:id="21"/>
    <w:bookmarkStart w:id="22" w:name="objectives-of-the-internship"/>
    <w:p>
      <w:pPr>
        <w:pStyle w:val="Heading2"/>
      </w:pPr>
      <w:r>
        <w:t xml:space="preserve">3. Objectives of the Internship</w:t>
      </w:r>
    </w:p>
    <w:p>
      <w:pPr>
        <w:pStyle w:val="FirstParagraph"/>
      </w:pPr>
      <w:r>
        <w:t xml:space="preserve">The primary goals of this</w:t>
      </w:r>
      <w:r>
        <w:t xml:space="preserve"> </w:t>
      </w:r>
      <w:r>
        <w:rPr>
          <w:bCs/>
          <w:b/>
        </w:rPr>
        <w:t xml:space="preserve">Aerospace Engineer</w:t>
      </w:r>
      <w:r>
        <w:t xml:space="preserve"> </w:t>
      </w:r>
      <w:r>
        <w:t xml:space="preserve">internship were multifaceted:</w:t>
      </w:r>
    </w:p>
    <w:p>
      <w:pPr>
        <w:numPr>
          <w:ilvl w:val="0"/>
          <w:numId w:val="1001"/>
        </w:numPr>
        <w:pStyle w:val="Compact"/>
      </w:pPr>
      <w:r>
        <w:t xml:space="preserve">To gain hands-on experience with industry-standard simulation software such as ANSYS Fluent and SolidWorks.</w:t>
      </w:r>
    </w:p>
    <w:p>
      <w:pPr>
        <w:numPr>
          <w:ilvl w:val="0"/>
          <w:numId w:val="1001"/>
        </w:numPr>
        <w:pStyle w:val="Compact"/>
      </w:pPr>
      <w:r>
        <w:t xml:space="preserve">To understand the lifecycle of aerospace component design, from concept generation to prototyping.</w:t>
      </w:r>
    </w:p>
    <w:p>
      <w:pPr>
        <w:numPr>
          <w:ilvl w:val="0"/>
          <w:numId w:val="1001"/>
        </w:numPr>
        <w:pStyle w:val="Compact"/>
      </w:pPr>
      <w:r>
        <w:t xml:space="preserve">To immerse oneself in the engineering culture specific to the German aerospace sector in</w:t>
      </w:r>
      <w:r>
        <w:t xml:space="preserve"> </w:t>
      </w:r>
      <w:r>
        <w:rPr>
          <w:bCs/>
          <w:b/>
        </w:rPr>
        <w:t xml:space="preserve">Germany Berlin</w:t>
      </w:r>
      <w:r>
        <w:t xml:space="preserve">.</w:t>
      </w:r>
    </w:p>
    <w:p>
      <w:pPr>
        <w:numPr>
          <w:ilvl w:val="0"/>
          <w:numId w:val="1001"/>
        </w:numPr>
        <w:pStyle w:val="Compact"/>
      </w:pPr>
      <w:r>
        <w:t xml:space="preserve">To develop soft skills, including technical reporting and cross-cultural communication within a diverse team.</w:t>
      </w:r>
    </w:p>
    <w:bookmarkEnd w:id="22"/>
    <w:bookmarkStart w:id="26" w:name="Xfc6788c66064075617c4db806f94a6fe11049e6"/>
    <w:p>
      <w:pPr>
        <w:pStyle w:val="Heading2"/>
      </w:pPr>
      <w:r>
        <w:t xml:space="preserve">4. Technical Responsibilities and Project Description</w:t>
      </w:r>
    </w:p>
    <w:p>
      <w:pPr>
        <w:pStyle w:val="FirstParagraph"/>
      </w:pPr>
      <w:r>
        <w:t xml:space="preserve">A significant portion of my tenure as an intern for an</w:t>
      </w:r>
      <w:r>
        <w:t xml:space="preserve"> </w:t>
      </w:r>
      <w:r>
        <w:rPr>
          <w:bCs/>
          <w:b/>
        </w:rPr>
        <w:t xml:space="preserve">Aerospace Engineer</w:t>
      </w:r>
      <w:r>
        <w:t xml:space="preserve"> </w:t>
      </w:r>
      <w:r>
        <w:t xml:space="preserve">was dedicated to the "Project Winglet Efficiency." This project aimed to optimize wingtip devices for a regional commuter aircraft model. My specific tasks included:</w:t>
      </w:r>
    </w:p>
    <w:bookmarkStart w:id="23" w:name="X069715b499437a7d1f0769da1fed629eb5329d0"/>
    <w:p>
      <w:pPr>
        <w:pStyle w:val="Heading3"/>
      </w:pPr>
      <w:r>
        <w:t xml:space="preserve">4.1 Computational Fluid Dynamics (CFD) Analysis</w:t>
      </w:r>
    </w:p>
    <w:p>
      <w:pPr>
        <w:pStyle w:val="FirstParagraph"/>
      </w:pPr>
      <w:r>
        <w:t xml:space="preserve">I was responsible for setting up mesh grids and defining boundary conditions for various winglet geometries. Using CFD tools, I simulated airflow at different angles of attack to determine lift-to-drag ratios. This process required a deep understanding of fluid mechanics, a core competency for any aspiring</w:t>
      </w:r>
      <w:r>
        <w:t xml:space="preserve"> </w:t>
      </w:r>
      <w:r>
        <w:rPr>
          <w:bCs/>
          <w:b/>
        </w:rPr>
        <w:t xml:space="preserve">Aerospace Engineer</w:t>
      </w:r>
      <w:r>
        <w:t xml:space="preserve">. The data generated helped senior engineers decide on the final aerodynamic shape that would reduce fuel consumption by an estimated 2%.</w:t>
      </w:r>
    </w:p>
    <w:bookmarkEnd w:id="23"/>
    <w:bookmarkStart w:id="24" w:name="structural-stress-testing"/>
    <w:p>
      <w:pPr>
        <w:pStyle w:val="Heading3"/>
      </w:pPr>
      <w:r>
        <w:t xml:space="preserve">4.2 Structural Stress Testing</w:t>
      </w:r>
    </w:p>
    <w:p>
      <w:pPr>
        <w:pStyle w:val="FirstParagraph"/>
      </w:pPr>
      <w:r>
        <w:t xml:space="preserve">In collaboration with the structural team, I performed finite element analysis (FEA) to ensure the proposed winglets could withstand operational loads. This involved simulating turbulence scenarios and landing impacts. The rigorous standards expected in</w:t>
      </w:r>
      <w:r>
        <w:t xml:space="preserve"> </w:t>
      </w:r>
      <w:r>
        <w:rPr>
          <w:bCs/>
          <w:b/>
        </w:rPr>
        <w:t xml:space="preserve">Germany Berlin</w:t>
      </w:r>
      <w:r>
        <w:t xml:space="preserve">'s aerospace industry meant that every simulation had to be validated against historical data, reinforcing the importance of reliability and safety.</w:t>
      </w:r>
    </w:p>
    <w:bookmarkEnd w:id="24"/>
    <w:bookmarkStart w:id="25" w:name="technical-documentation-and-reporting"/>
    <w:p>
      <w:pPr>
        <w:pStyle w:val="Heading3"/>
      </w:pPr>
      <w:r>
        <w:t xml:space="preserve">4.3 Technical Documentation and Reporting</w:t>
      </w:r>
    </w:p>
    <w:p>
      <w:pPr>
        <w:pStyle w:val="FirstParagraph"/>
      </w:pPr>
      <w:r>
        <w:t xml:space="preserve">A critical aspect of being an</w:t>
      </w:r>
      <w:r>
        <w:t xml:space="preserve"> </w:t>
      </w:r>
      <w:r>
        <w:rPr>
          <w:bCs/>
          <w:b/>
        </w:rPr>
        <w:t xml:space="preserve">Aerospace Engineer</w:t>
      </w:r>
      <w:r>
        <w:t xml:space="preserve">, even at the intern level, is clear communication. I drafted technical reports summarizing simulation results for weekly review meetings. These documents had to adhere to strict formatting guidelines typical of German engineering firms, ensuring clarity and precision in data presentation.</w:t>
      </w:r>
    </w:p>
    <w:bookmarkEnd w:id="25"/>
    <w:bookmarkEnd w:id="26"/>
    <w:bookmarkStart w:id="27" w:name="X776549a749939655ba2b1d31e768b75d169815e"/>
    <w:p>
      <w:pPr>
        <w:pStyle w:val="Heading2"/>
      </w:pPr>
      <w:r>
        <w:t xml:space="preserve">5. Professional Development and Cultural Context</w:t>
      </w:r>
    </w:p>
    <w:p>
      <w:pPr>
        <w:pStyle w:val="FirstParagraph"/>
      </w:pPr>
      <w:r>
        <w:t xml:space="preserve">The location of this internship in</w:t>
      </w:r>
      <w:r>
        <w:t xml:space="preserve"> </w:t>
      </w:r>
      <w:r>
        <w:rPr>
          <w:bCs/>
          <w:b/>
        </w:rPr>
        <w:t xml:space="preserve">Germany Berlin</w:t>
      </w:r>
      <w:r>
        <w:t xml:space="preserve"> </w:t>
      </w:r>
      <w:r>
        <w:t xml:space="preserve">played a pivotal role in my professional growth. The city's vibrant tech scene exposed me to modern agile methodologies that are increasingly being adopted by traditional aerospace companies. I learned how to navigate the bilingual work environment, where technical discussions often occur in English, but official documentation may require German terminology.</w:t>
      </w:r>
    </w:p>
    <w:p>
      <w:pPr>
        <w:pStyle w:val="BodyText"/>
      </w:pPr>
      <w:r>
        <w:t xml:space="preserve">Germany Berlin's professional culture. As an</w:t>
      </w:r>
      <w:r>
        <w:t xml:space="preserve"> </w:t>
      </w:r>
      <w:r>
        <w:rPr>
          <w:bCs/>
          <w:b/>
        </w:rPr>
        <w:t xml:space="preserve">Aerospace Engineer</w:t>
      </w:r>
      <w:r>
        <w:t xml:space="preserve">, I learned that attention to detail is not just a preference but a safety imperative. The mentorship provided by senior engineers helped me refine my problem-solving approach, teaching me to anticipate potential failure modes early in the design phase rather than addressing them during testing.</w:t>
      </w:r>
    </w:p>
    <w:bookmarkEnd w:id="27"/>
    <w:bookmarkStart w:id="28" w:name="challenges-and-solutions"/>
    <w:p>
      <w:pPr>
        <w:pStyle w:val="Heading2"/>
      </w:pPr>
      <w:r>
        <w:t xml:space="preserve">6. Challenges and Solutions</w:t>
      </w:r>
    </w:p>
    <w:p>
      <w:pPr>
        <w:pStyle w:val="FirstParagraph"/>
      </w:pPr>
      <w:r>
        <w:t xml:space="preserve">One of the main challenges I faced was adapting to the high-performance computing resources required for large-scale CFD simulations. Initially, my mesh generation techniques resulted in excessive computation times. Through guidance from my supervisor, I learned optimization techniques that reduced computational load without sacrificing accuracy. Additionally, understanding the specific regulatory nuances of EASA (European Union Aviation Safety Agency) standards required extensive self-study and consultation with compliance officers in</w:t>
      </w:r>
      <w:r>
        <w:t xml:space="preserve"> </w:t>
      </w:r>
      <w:r>
        <w:rPr>
          <w:bCs/>
          <w:b/>
        </w:rPr>
        <w:t xml:space="preserve">Germany Berlin</w:t>
      </w:r>
      <w:r>
        <w:t xml:space="preserve">.</w:t>
      </w:r>
    </w:p>
    <w:bookmarkEnd w:id="28"/>
    <w:bookmarkStart w:id="29" w:name="conclusion"/>
    <w:p>
      <w:pPr>
        <w:pStyle w:val="Heading2"/>
      </w:pPr>
      <w:r>
        <w:t xml:space="preserve">7. Conclusion</w:t>
      </w:r>
    </w:p>
    <w:p>
      <w:pPr>
        <w:pStyle w:val="FirstParagraph"/>
      </w:pPr>
      <w:r>
        <w:t xml:space="preserve">This internship has been an instrumental period in my academic career, providing a comprehensive view of what it entails to work as an</w:t>
      </w:r>
      <w:r>
        <w:t xml:space="preserve"> </w:t>
      </w:r>
      <w:r>
        <w:rPr>
          <w:bCs/>
          <w:b/>
        </w:rPr>
        <w:t xml:space="preserve">Aerospace Engineer</w:t>
      </w:r>
      <w:r>
        <w:t xml:space="preserve">. The theoretical frameworks learned at university were put to the test in a practical, high-stakes environment. Working in</w:t>
      </w:r>
      <w:r>
        <w:t xml:space="preserve"> </w:t>
      </w:r>
      <w:r>
        <w:rPr>
          <w:bCs/>
          <w:b/>
        </w:rPr>
        <w:t xml:space="preserve">Germany Berlin</w:t>
      </w:r>
      <w:r>
        <w:t xml:space="preserve"> </w:t>
      </w:r>
      <w:r>
        <w:t xml:space="preserve">offered a unique perspective on how innovation and tradition coexist in the aerospace industry. I am confident that the skills acquired—ranging from CFD simulation to technical communication—will serve as a strong foundation for my future career.</w:t>
      </w:r>
    </w:p>
    <w:p>
      <w:pPr>
        <w:pStyle w:val="BodyText"/>
      </w:pPr>
      <w:r>
        <w:t xml:space="preserve">I extend my gratitude to AeroStream Dynamics and all staff members who supported me during this</w:t>
      </w:r>
      <w:r>
        <w:t xml:space="preserve"> </w:t>
      </w:r>
      <w:r>
        <w:rPr>
          <w:bCs/>
          <w:b/>
        </w:rPr>
        <w:t xml:space="preserve">Aerospace Engineer</w:t>
      </w:r>
      <w:r>
        <w:t xml:space="preserve"> </w:t>
      </w:r>
      <w:r>
        <w:t xml:space="preserve">internship. The experience in</w:t>
      </w:r>
      <w:r>
        <w:t xml:space="preserve"> </w:t>
      </w:r>
      <w:r>
        <w:rPr>
          <w:bCs/>
          <w:b/>
        </w:rPr>
        <w:t xml:space="preserve">Germany Berlin</w:t>
      </w:r>
      <w:r>
        <w:t xml:space="preserve"> </w:t>
      </w:r>
      <w:r>
        <w:t xml:space="preserve">has not only enhanced my technical capabilities but also broadened my professional network within the European aerospace community.</w:t>
      </w:r>
    </w:p>
    <w:p>
      <w:pPr>
        <w:pStyle w:val="BodyText"/>
      </w:pPr>
      <w:r>
        <w:t xml:space="preserve">This report was submitted as part of the academic requirements for [University Name].</w:t>
      </w:r>
      <w:r>
        <w:br/>
      </w:r>
      <w:r>
        <w:t xml:space="preserve">All data presented herein is confidential and intended solely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2026-07-29T04:40:06Z</dcterms:created>
  <dcterms:modified xsi:type="dcterms:W3CDTF">2026-07-29T04:40:06Z</dcterms:modified>
</cp:coreProperties>
</file>

<file path=docProps/custom.xml><?xml version="1.0" encoding="utf-8"?>
<Properties xmlns="http://schemas.openxmlformats.org/officeDocument/2006/custom-properties" xmlns:vt="http://schemas.openxmlformats.org/officeDocument/2006/docPropsVTypes"/>
</file>