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Xd78690c2e4639cfd904e836fd71318689ad4dc8"/>
    <w:p>
      <w:pPr>
        <w:pStyle w:val="Heading1"/>
      </w:pPr>
      <w:r>
        <w:t xml:space="preserve">Internship Report on Aerospace Engineering in Germany Munich</w:t>
      </w:r>
    </w:p>
    <w:p>
      <w:pPr>
        <w:pStyle w:val="FirstParagraph"/>
      </w:pPr>
      <w:r>
        <w:rPr>
          <w:bCs/>
          <w:b/>
        </w:rPr>
        <w:t xml:space="preserve">Date:</w:t>
      </w:r>
      <w:r>
        <w:t xml:space="preserve"> </w:t>
      </w:r>
      <w:r>
        <w:t xml:space="preserve">October 24, 2023</w:t>
      </w:r>
      <w:r>
        <w:br/>
      </w:r>
      <w:r>
        <w:rPr>
          <w:bCs/>
          <w:b/>
        </w:rPr>
        <w:t xml:space="preserve">To:</w:t>
      </w:r>
      <w:r>
        <w:t xml:space="preserve">The University Academic Board and Career Services Department</w:t>
      </w:r>
      <w:r>
        <w:br/>
      </w:r>
      <w:r>
        <w:rPr>
          <w:bCs/>
          <w:b/>
        </w:rPr>
        <w:t xml:space="preserve">Sent By:</w:t>
      </w:r>
      <w:r>
        <w:t xml:space="preserve">[Student Name]</w:t>
      </w:r>
      <w:r>
        <w:br/>
      </w:r>
      <w:r>
        <w:rPr>
          <w:bCs/>
          <w:b/>
        </w:rPr>
        <w:t xml:space="preserve">Subject:</w:t>
      </w:r>
      <w:r>
        <w:t xml:space="preserve"> </w:t>
      </w:r>
      <w:r>
        <w:t xml:space="preserve">Comprehensive Analysis of Professional Experience as an Aerospace Engineer Intern in Germany Munich</w:t>
      </w:r>
    </w:p>
    <w:bookmarkEnd w:id="20"/>
    <w:bookmarkStart w:id="21" w:name="executive-summary"/>
    <w:p>
      <w:pPr>
        <w:pStyle w:val="Heading1"/>
      </w:pPr>
      <w:r>
        <w:t xml:space="preserve">Executive Summary</w:t>
      </w:r>
    </w:p>
    <w:p>
      <w:pPr>
        <w:pStyle w:val="FirstParagraph"/>
      </w:pPr>
      <w:r>
        <w:t xml:space="preserve">This document serves as the definitive</w:t>
      </w:r>
      <w:r>
        <w:t xml:space="preserve"> </w:t>
      </w:r>
      <w:r>
        <w:rPr>
          <w:bCs/>
          <w:b/>
          <w:iCs/>
          <w:i/>
        </w:rPr>
        <w:t xml:space="preserve">Internship Report</w:t>
      </w:r>
      <w:r>
        <w:t xml:space="preserve">, detailing my practical training and academic integration during my tenure at a premier aviation technology firm located in the heart of</w:t>
      </w:r>
      <w:r>
        <w:t xml:space="preserve"> </w:t>
      </w:r>
      <w:r>
        <w:rPr>
          <w:bCs/>
          <w:b/>
          <w:iCs/>
          <w:i/>
        </w:rPr>
        <w:t xml:space="preserve">Germany Munich</w:t>
      </w:r>
      <w:r>
        <w:t xml:space="preserve">. The primary objective of this report is to bridge the theoretical knowledge acquired during university lectures with the rigorous, high-precision standards demanded by leading aerospace corporations. By focusing on my role as an</w:t>
      </w:r>
      <w:r>
        <w:t xml:space="preserve"> </w:t>
      </w:r>
      <w:r>
        <w:rPr>
          <w:bCs/>
          <w:b/>
          <w:iCs/>
          <w:i/>
        </w:rPr>
        <w:t xml:space="preserve">Aerospace Engineer</w:t>
      </w:r>
      <w:r>
        <w:t xml:space="preserve"> </w:t>
      </w:r>
      <w:r>
        <w:t xml:space="preserve">intern, this analysis explores how working within the unique industrial ecosystem of</w:t>
      </w:r>
      <w:r>
        <w:t xml:space="preserve"> </w:t>
      </w:r>
      <w:r>
        <w:rPr>
          <w:bCs/>
          <w:b/>
          <w:iCs/>
          <w:i/>
        </w:rPr>
        <w:t xml:space="preserve">Germany Munich</w:t>
      </w:r>
      <w:r>
        <w:t xml:space="preserve"> </w:t>
      </w:r>
      <w:r>
        <w:t xml:space="preserve">has refined my technical competencies and professional outlook.</w:t>
      </w:r>
    </w:p>
    <w:bookmarkEnd w:id="21"/>
    <w:bookmarkStart w:id="22" w:name="X0247d055fd659aabbc52710a69f5ed041fb5a35"/>
    <w:p>
      <w:pPr>
        <w:pStyle w:val="Heading1"/>
      </w:pPr>
      <w:r>
        <w:t xml:space="preserve">The Significance of the Location: Germany Munich</w:t>
      </w:r>
    </w:p>
    <w:p>
      <w:pPr>
        <w:pStyle w:val="FirstParagraph"/>
      </w:pPr>
      <w:r>
        <w:t xml:space="preserve">Selecting</w:t>
      </w:r>
      <w:r>
        <w:t xml:space="preserve"> </w:t>
      </w:r>
      <w:r>
        <w:rPr>
          <w:bCs/>
          <w:b/>
          <w:iCs/>
          <w:i/>
        </w:rPr>
        <w:t xml:space="preserve">Germany Munich</w:t>
      </w:r>
      <w:r>
        <w:t xml:space="preserve"> </w:t>
      </w:r>
      <w:r>
        <w:t xml:space="preserve">as the host city for my industrial training was a strategic decision aimed at immersing myself in one of Europe’s most robust aerospace hubs. Unlike many other European cities,</w:t>
      </w:r>
      <w:r>
        <w:t xml:space="preserve"> </w:t>
      </w:r>
      <w:r>
        <w:rPr>
          <w:bCs/>
          <w:b/>
          <w:iCs/>
          <w:i/>
        </w:rPr>
        <w:t xml:space="preserve">Germany Munich</w:t>
      </w:r>
      <w:r>
        <w:t xml:space="preserve"> </w:t>
      </w:r>
      <w:r>
        <w:t xml:space="preserve">offers an unparalleled concentration of aviation research centers, manufacturing facilities, and defense contractors. The specific location within</w:t>
      </w:r>
      <w:r>
        <w:t xml:space="preserve"> </w:t>
      </w:r>
      <w:r>
        <w:rPr>
          <w:bCs/>
          <w:b/>
          <w:iCs/>
          <w:i/>
        </w:rPr>
        <w:t xml:space="preserve">Germany Munich</w:t>
      </w:r>
      <w:r>
        <w:t xml:space="preserve">, often referred to as the "Bavarian Silicon Valley," provided a dynamic environment where traditional engineering values meet cutting-edge digitalization.</w:t>
      </w:r>
    </w:p>
    <w:p>
      <w:pPr>
        <w:pStyle w:val="BodyText"/>
      </w:pPr>
      <w:r>
        <w:t xml:space="preserve">The cultural and structural aspects of</w:t>
      </w:r>
      <w:r>
        <w:t xml:space="preserve"> </w:t>
      </w:r>
      <w:r>
        <w:rPr>
          <w:bCs/>
          <w:b/>
          <w:iCs/>
          <w:i/>
        </w:rPr>
        <w:t xml:space="preserve">Germany Munich</w:t>
      </w:r>
      <w:r>
        <w:t xml:space="preserve"> </w:t>
      </w:r>
      <w:r>
        <w:t xml:space="preserve">heavily influenced my learning curve. The punctuality, systematic approach, and emphasis on detailed documentation inherent to the corporate culture in</w:t>
      </w:r>
      <w:r>
        <w:t xml:space="preserve"> </w:t>
      </w:r>
      <w:r>
        <w:rPr>
          <w:bCs/>
          <w:b/>
          <w:iCs/>
          <w:i/>
        </w:rPr>
        <w:t xml:space="preserve">Germany Munich</w:t>
      </w:r>
      <w:r>
        <w:t xml:space="preserve"> </w:t>
      </w:r>
      <w:r>
        <w:t xml:space="preserve">set a new benchmark for professional conduct. Furthermore, the logistical efficiency of Munich allowed for seamless collaboration with international teams residing across Europe.</w:t>
      </w:r>
    </w:p>
    <w:bookmarkEnd w:id="22"/>
    <w:bookmarkStart w:id="23" w:name="Xdd1747f506891e6b54a7c60fd806f1063168ecd"/>
    <w:p>
      <w:pPr>
        <w:pStyle w:val="Heading1"/>
      </w:pPr>
      <w:r>
        <w:t xml:space="preserve">The Role of Aerospace Engineer: Practical Application</w:t>
      </w:r>
    </w:p>
    <w:p>
      <w:pPr>
        <w:pStyle w:val="FirstParagraph"/>
      </w:pPr>
      <w:r>
        <w:t xml:space="preserve">In my capacity as an</w:t>
      </w:r>
      <w:r>
        <w:t xml:space="preserve"> </w:t>
      </w:r>
      <w:r>
        <w:rPr>
          <w:bCs/>
          <w:b/>
          <w:iCs/>
          <w:i/>
        </w:rPr>
        <w:t xml:space="preserve">Aerospace Engineer</w:t>
      </w:r>
      <w:r>
        <w:t xml:space="preserve">, my responsibilities extended far beyond theoretical modeling. I was integrated into a multidisciplinary team responsible for the structural analysis and optimization of next-generation composite materials for commercial aircraft components. As an</w:t>
      </w:r>
      <w:r>
        <w:t xml:space="preserve"> </w:t>
      </w:r>
      <w:r>
        <w:rPr>
          <w:bCs/>
          <w:b/>
          <w:iCs/>
          <w:i/>
        </w:rPr>
        <w:t xml:space="preserve">Aerospace Engineer</w:t>
      </w:r>
      <w:r>
        <w:t xml:space="preserve">, I was expected to navigate complex computational fluid dynamics simulations while ensuring compliance with stringent European Aviation Safety Agency (EASA) regulations.</w:t>
      </w:r>
    </w:p>
    <w:p>
      <w:pPr>
        <w:pStyle w:val="BodyText"/>
      </w:pPr>
      <w:r>
        <w:t xml:space="preserve">The role of an</w:t>
      </w:r>
      <w:r>
        <w:t xml:space="preserve"> </w:t>
      </w:r>
      <w:r>
        <w:rPr>
          <w:bCs/>
          <w:b/>
          <w:iCs/>
          <w:i/>
        </w:rPr>
        <w:t xml:space="preserve">Aerospace Engineer</w:t>
      </w:r>
      <w:r>
        <w:t xml:space="preserve"> </w:t>
      </w:r>
      <w:r>
        <w:t xml:space="preserve">requires a meticulous balance between innovation and safety. During my time in</w:t>
      </w:r>
      <w:r>
        <w:t xml:space="preserve"> </w:t>
      </w:r>
      <w:r>
        <w:rPr>
          <w:bCs/>
          <w:b/>
          <w:iCs/>
          <w:i/>
        </w:rPr>
        <w:t xml:space="preserve">Germany Munich</w:t>
      </w:r>
      <w:r>
        <w:t xml:space="preserve">, I worked extensively on Finite Element Analysis (FEA) to predict the fatigue life of wing spar components. This process required me, as an</w:t>
      </w:r>
    </w:p>
    <w:p>
      <w:pPr>
        <w:pStyle w:val="BodyText"/>
      </w:pPr>
      <w:r>
        <w:t xml:space="preserve">Aerospace Engineer, to collaborate closely with metallurgists and manufacturing specialists. We utilized advanced software suites, including ANSYS and Catia V5, to simulate stress loads under extreme atmospheric conditions typical of trans-Atlantic flights.</w:t>
      </w:r>
    </w:p>
    <w:p>
      <w:pPr>
        <w:pStyle w:val="BodyText"/>
      </w:pPr>
      <w:r>
        <w:t xml:space="preserve">One of the most challenging tasks I faced involved optimizing a bracket design to reduce weight by 15% without compromising structural integrity. This project highlighted the critical nature of the</w:t>
      </w:r>
      <w:r>
        <w:t xml:space="preserve"> </w:t>
      </w:r>
      <w:r>
        <w:rPr>
          <w:bCs/>
          <w:b/>
          <w:iCs/>
          <w:i/>
        </w:rPr>
        <w:t xml:space="preserve">Aerospace Engineer</w:t>
      </w:r>
      <w:r>
        <w:t xml:space="preserve"> </w:t>
      </w:r>
      <w:r>
        <w:t xml:space="preserve">profession, where every gram saved translates to significant fuel efficiency and reduced carbon emissions. My contributions helped streamline the manufacturing process, reducing waste during the machining phase—a key sustainability goal for our company.</w:t>
      </w:r>
    </w:p>
    <w:bookmarkEnd w:id="23"/>
    <w:bookmarkStart w:id="24" w:name="X4d5598ddd8008b025304b27dcea0047177158ab"/>
    <w:p>
      <w:pPr>
        <w:pStyle w:val="Heading1"/>
      </w:pPr>
      <w:r>
        <w:t xml:space="preserve">Technical Skills and Engineering Methodologies</w:t>
      </w:r>
    </w:p>
    <w:p>
      <w:pPr>
        <w:pStyle w:val="FirstParagraph"/>
      </w:pPr>
      <w:r>
        <w:t xml:space="preserve">The training provided in</w:t>
      </w:r>
      <w:r>
        <w:t xml:space="preserve"> </w:t>
      </w:r>
      <w:r>
        <w:rPr>
          <w:bCs/>
          <w:b/>
          <w:iCs/>
          <w:i/>
        </w:rPr>
        <w:t xml:space="preserve">Germany Munich</w:t>
      </w:r>
      <w:r>
        <w:t xml:space="preserve"> </w:t>
      </w:r>
      <w:r>
        <w:t xml:space="preserve">allowed me to master several critical technical skills essential for any aspiring</w:t>
      </w:r>
      <w:r>
        <w:t xml:space="preserve"> </w:t>
      </w:r>
      <w:r>
        <w:rPr>
          <w:bCs/>
          <w:b/>
          <w:iCs/>
          <w:i/>
        </w:rPr>
        <w:t xml:space="preserve">Aerospace Engineer</w:t>
      </w:r>
      <w:r>
        <w:t xml:space="preserve">. Firstly, I gained proficiency in automated scripting languages (Python and MATLAB) used for data processing and simulation automation. This skill was vital for reducing the computational time required to run thousands of iterative design variations.</w:t>
      </w:r>
    </w:p>
    <w:p>
      <w:pPr>
        <w:pStyle w:val="BodyText"/>
      </w:pPr>
      <w:r>
        <w:t xml:space="preserve">Secondly, I developed a deep understanding of systems engineering principles. In</w:t>
      </w:r>
      <w:r>
        <w:t xml:space="preserve"> </w:t>
      </w:r>
      <w:r>
        <w:rPr>
          <w:bCs/>
          <w:b/>
          <w:iCs/>
          <w:i/>
        </w:rPr>
        <w:t xml:space="preserve">Germany Munich</w:t>
      </w:r>
      <w:r>
        <w:t xml:space="preserve">, we emphasized "Systems Thinking"—the ability to view an aircraft not as a collection of isolated parts, but as an integrated whole. As an</w:t>
      </w:r>
      <w:r>
        <w:t xml:space="preserve"> </w:t>
      </w:r>
      <w:r>
        <w:rPr>
          <w:bCs/>
          <w:b/>
          <w:iCs/>
          <w:i/>
        </w:rPr>
        <w:t xml:space="preserve">Aerospace Engineer</w:t>
      </w:r>
      <w:r>
        <w:t xml:space="preserve">, this holistic perspective was crucial when integrating avionics wiring harnesses within the fuselage structure, ensuring that electromagnetic interference did not disrupt critical navigation systems.</w:t>
      </w:r>
    </w:p>
    <w:p>
      <w:pPr>
        <w:pStyle w:val="BodyText"/>
      </w:pPr>
      <w:r>
        <w:t xml:space="preserve">I also participated in rigorous design review meetings (PDR and CDR). These meetings are standard practice for an</w:t>
      </w:r>
      <w:r>
        <w:t xml:space="preserve"> </w:t>
      </w:r>
      <w:r>
        <w:rPr>
          <w:bCs/>
          <w:b/>
          <w:iCs/>
          <w:i/>
        </w:rPr>
        <w:t xml:space="preserve">Aerospace Engineer</w:t>
      </w:r>
      <w:r>
        <w:t xml:space="preserve">. They taught me how to defend technical decisions against scrutiny from senior engineers. The feedback culture in</w:t>
      </w:r>
      <w:r>
        <w:t xml:space="preserve"> </w:t>
      </w:r>
      <w:r>
        <w:rPr>
          <w:bCs/>
          <w:b/>
          <w:iCs/>
          <w:i/>
        </w:rPr>
        <w:t xml:space="preserve">Germany Munich</w:t>
      </w:r>
      <w:r>
        <w:t xml:space="preserve"> </w:t>
      </w:r>
      <w:r>
        <w:t xml:space="preserve">is direct and constructive; this environment forced me to articulate my engineering logic clearly and concisely, a skill that defines an effective</w:t>
      </w:r>
      <w:r>
        <w:t xml:space="preserve"> </w:t>
      </w:r>
      <w:r>
        <w:rPr>
          <w:bCs/>
          <w:b/>
          <w:iCs/>
          <w:i/>
        </w:rPr>
        <w:t xml:space="preserve">Aerospace Engineer</w:t>
      </w:r>
      <w:r>
        <w:t xml:space="preserve">.</w:t>
      </w:r>
    </w:p>
    <w:bookmarkEnd w:id="24"/>
    <w:bookmarkStart w:id="25" w:name="X2b99fd3261d136bc6b5379454294b598a6e5494"/>
    <w:p>
      <w:pPr>
        <w:pStyle w:val="Heading1"/>
      </w:pPr>
      <w:r>
        <w:t xml:space="preserve">Cultural Integration and Professional Development</w:t>
      </w:r>
    </w:p>
    <w:p>
      <w:pPr>
        <w:pStyle w:val="FirstParagraph"/>
      </w:pPr>
      <w:r>
        <w:t xml:space="preserve">Beyond the technical aspects, living and working in</w:t>
      </w:r>
      <w:r>
        <w:t xml:space="preserve"> </w:t>
      </w:r>
      <w:r>
        <w:rPr>
          <w:bCs/>
          <w:b/>
          <w:iCs/>
          <w:i/>
        </w:rPr>
        <w:t xml:space="preserve">Germany MunichGermany Munich</w:t>
      </w:r>
    </w:p>
    <w:p>
      <w:pPr>
        <w:pStyle w:val="BodyText"/>
      </w:pPr>
      <w:r>
        <w:t xml:space="preserve">The concept of "Munich Time" also influenced my approach to project management. In</w:t>
      </w:r>
      <w:r>
        <w:t xml:space="preserve"> </w:t>
      </w:r>
      <w:r>
        <w:rPr>
          <w:bCs/>
          <w:b/>
          <w:iCs/>
          <w:i/>
        </w:rPr>
        <w:t xml:space="preserve">Germany MunichAerospace Engineer</w:t>
      </w:r>
    </w:p>
    <w:bookmarkEnd w:id="25"/>
    <w:bookmarkStart w:id="26" w:name="conclusion-and-future-outlook"/>
    <w:p>
      <w:pPr>
        <w:pStyle w:val="Heading1"/>
      </w:pPr>
      <w:r>
        <w:t xml:space="preserve">Conclusion and Future Outlook</w:t>
      </w:r>
    </w:p>
    <w:p>
      <w:pPr>
        <w:pStyle w:val="FirstParagraph"/>
      </w:pPr>
      <w:r>
        <w:t xml:space="preserve">In conclusion, this</w:t>
      </w:r>
    </w:p>
    <w:p>
      <w:pPr>
        <w:pStyle w:val="BodyText"/>
      </w:pPr>
      <w:r>
        <w:rPr>
          <w:bCs/>
          <w:b/>
        </w:rPr>
        <w:t xml:space="preserve">Internship ReportAerospace EngineerGermany Munich</w:t>
      </w:r>
    </w:p>
    <w:p>
      <w:pPr>
        <w:pStyle w:val="BodyText"/>
      </w:pPr>
      <w:r>
        <w:t xml:space="preserve">Germany Munich has significantly enhanced my capabilities. I have not only applied theoretical aerospace concepts to real-world problems but have also embraced the high standards of quality and precision that define the industry.</w:t>
      </w:r>
    </w:p>
    <w:p>
      <w:pPr>
        <w:pStyle w:val="BodyText"/>
      </w:pPr>
      <w:r>
        <w:t xml:space="preserve">The skills acquired in</w:t>
      </w:r>
    </w:p>
    <w:p>
      <w:pPr>
        <w:pStyle w:val="BodyText"/>
      </w:pPr>
      <w:r>
        <w:rPr>
          <w:bCs/>
          <w:b/>
        </w:rPr>
        <w:t xml:space="preserve">Germany Munich</w:t>
      </w:r>
    </w:p>
    <w:p>
      <w:pPr>
        <w:pStyle w:val="BodyText"/>
      </w:pPr>
      <w:r>
        <w:t xml:space="preserve">Germany Munich. As I move forward in my career as an</w:t>
      </w:r>
    </w:p>
    <w:p>
      <w:pPr>
        <w:pStyle w:val="BodyText"/>
      </w:pPr>
      <w:r>
        <w:rPr>
          <w:bCs/>
          <w:b/>
        </w:rPr>
        <w:t xml:space="preserve">Aerospace Engineer</w:t>
      </w:r>
    </w:p>
    <w:p>
      <w:pPr>
        <w:pStyle w:val="BodyText"/>
      </w:pPr>
      <w:r>
        <w:t xml:space="preserve">Germany Munich is indeed a global leader in aviation technology, and I am proud to have contributed to its ongoing legacy of engineering excellence.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Germany Munich</dc:title>
  <dc:creator/>
  <dc:language>en</dc:language>
  <cp:keywords/>
  <dcterms:created xsi:type="dcterms:W3CDTF">2026-07-29T09:08:50Z</dcterms:created>
  <dcterms:modified xsi:type="dcterms:W3CDTF">2026-07-29T09:08:50Z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