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Internship</w:t>
      </w:r>
      <w:r>
        <w:t xml:space="preserve"> </w:t>
      </w:r>
      <w:r>
        <w:t xml:space="preserve">Report</w:t>
      </w:r>
      <w:r>
        <w:t xml:space="preserve"> </w:t>
      </w:r>
      <w:r>
        <w:t xml:space="preserve">-</w:t>
      </w:r>
      <w:r>
        <w:t xml:space="preserve"> </w:t>
      </w:r>
      <w:r>
        <w:t xml:space="preserve">United</w:t>
      </w:r>
      <w:r>
        <w:t xml:space="preserve"> </w:t>
      </w:r>
      <w:r>
        <w:t xml:space="preserve">Kingdom</w:t>
      </w:r>
      <w:r>
        <w:t xml:space="preserve"> </w:t>
      </w:r>
      <w:r>
        <w:t xml:space="preserve">London</w:t>
      </w:r>
    </w:p>
    <w:bookmarkStart w:id="20" w:name="internship-report"/>
    <w:p>
      <w:pPr>
        <w:pStyle w:val="Heading1"/>
      </w:pPr>
      <w:r>
        <w:t xml:space="preserve">Internship Report</w:t>
      </w:r>
    </w:p>
    <w:p>
      <w:pPr>
        <w:pStyle w:val="FirstParagraph"/>
      </w:pPr>
      <w:r>
        <w:rPr>
          <w:bCs/>
          <w:b/>
        </w:rPr>
        <w:t xml:space="preserve">Aerospace Engineer</w:t>
      </w:r>
    </w:p>
    <w:p>
      <w:pPr>
        <w:pStyle w:val="BodyText"/>
      </w:pPr>
      <w:r>
        <w:rPr>
          <w:iCs/>
          <w:i/>
        </w:rPr>
        <w:t xml:space="preserve">Briefing on Professional Development in the United Kingdom London Aviation Sector</w:t>
      </w:r>
    </w:p>
    <w:p>
      <w:pPr>
        <w:pStyle w:val="BodyText"/>
      </w:pPr>
      <w:r>
        <w:rPr>
          <w:bCs/>
          <w:b/>
        </w:rPr>
        <w:t xml:space="preserve">Student Name:</w:t>
      </w:r>
      <w:r>
        <w:t xml:space="preserve"> </w:t>
      </w:r>
      <w:r>
        <w:t xml:space="preserve">[Intern Name]</w:t>
      </w:r>
    </w:p>
    <w:p>
      <w:pPr>
        <w:pStyle w:val="BodyText"/>
      </w:pPr>
      <w:r>
        <w:rPr>
          <w:bCs/>
          <w:b/>
        </w:rPr>
        <w:t xml:space="preserve">Institution:</w:t>
      </w:r>
      <w:r>
        <w:t xml:space="preserve"> </w:t>
      </w:r>
      <w:r>
        <w:t xml:space="preserve">University of Aerospace Studies</w:t>
      </w:r>
    </w:p>
    <w:p>
      <w:pPr>
        <w:pStyle w:val="BodyText"/>
      </w:pPr>
      <w:r>
        <w:rPr>
          <w:bCs/>
          <w:b/>
        </w:rPr>
        <w:t xml:space="preserve">Sponsor Company:</w:t>
      </w:r>
      <w:r>
        <w:t xml:space="preserve"> </w:t>
      </w:r>
      <w:r>
        <w:t xml:space="preserve">British Aeronautical Innovations Ltd.</w:t>
      </w:r>
    </w:p>
    <w:p>
      <w:pPr>
        <w:pStyle w:val="BodyText"/>
      </w:pPr>
      <w:r>
        <w:rPr>
          <w:bCs/>
          <w:b/>
        </w:rPr>
        <w:t xml:space="preserve">Date of Submission:</w:t>
      </w:r>
      <w:r>
        <w:t xml:space="preserve"> </w:t>
      </w:r>
      <w:r>
        <w:t xml:space="preserve">October 24, 2023</w:t>
      </w:r>
    </w:p>
    <w:bookmarkEnd w:id="20"/>
    <w:bookmarkStart w:id="21" w:name="introduction"/>
    <w:p>
      <w:pPr>
        <w:pStyle w:val="Heading2"/>
      </w:pPr>
      <w:r>
        <w:t xml:space="preserve">1. Introduction and Context</w:t>
      </w:r>
    </w:p>
    <w:p>
      <w:pPr>
        <w:pStyle w:val="FirstParagraph"/>
      </w:pPr>
      <w:r>
        <w:t xml:space="preserve">The purpose of this document is to provide a comprehensive overview of the practical experience gained during my internship as an Aerospace Engineer. This report details the technical challenges, engineering methodologies, and professional developments encountered while working within the dynamic aerospace ecosystem of</w:t>
      </w:r>
      <w:r>
        <w:t xml:space="preserve"> </w:t>
      </w:r>
      <w:r>
        <w:rPr>
          <w:bCs/>
          <w:b/>
        </w:rPr>
        <w:t xml:space="preserve">United Kingdom London</w:t>
      </w:r>
      <w:r>
        <w:t xml:space="preserve">. The aviation sector in this region is characterized by rigorous safety standards, cutting-edge research initiatives, and a dense network of regulatory bodies including the Civil Aviation Authority (CAA). As such, positioning this</w:t>
      </w:r>
      <w:r>
        <w:t xml:space="preserve"> </w:t>
      </w:r>
      <w:r>
        <w:rPr>
          <w:bCs/>
          <w:b/>
        </w:rPr>
        <w:t xml:space="preserve">Aerospace Engineer</w:t>
      </w:r>
      <w:r>
        <w:t xml:space="preserve"> </w:t>
      </w:r>
      <w:r>
        <w:t xml:space="preserve">internship report within the geographical and economic context of</w:t>
      </w:r>
      <w:r>
        <w:t xml:space="preserve"> </w:t>
      </w:r>
      <w:r>
        <w:rPr>
          <w:bCs/>
          <w:b/>
        </w:rPr>
        <w:t xml:space="preserve">United Kingdom London</w:t>
      </w:r>
      <w:r>
        <w:t xml:space="preserve"> </w:t>
      </w:r>
      <w:r>
        <w:t xml:space="preserve">is essential for understanding the unique pressures and opportunities present in one of Europe's most critical aviation hubs.</w:t>
      </w:r>
    </w:p>
    <w:p>
      <w:pPr>
        <w:pStyle w:val="BodyText"/>
      </w:pPr>
      <w:r>
        <w:t xml:space="preserve">This period of professional training allowed for a synthesis of academic theoretical knowledge with practical industrial application. The primary objective was to contribute to ongoing projects related to sustainable aviation fuels and lightweight composite materials, sectors where</w:t>
      </w:r>
      <w:r>
        <w:t xml:space="preserve"> </w:t>
      </w:r>
      <w:r>
        <w:rPr>
          <w:bCs/>
          <w:b/>
        </w:rPr>
        <w:t xml:space="preserve">United Kingdom London</w:t>
      </w:r>
      <w:r>
        <w:t xml:space="preserve"> </w:t>
      </w:r>
      <w:r>
        <w:t xml:space="preserve">holds significant global influence. By focusing on the specific requirements of the local industry, this report aims to demonstrate competency in engineering analysis, project management, and collaborative design processes.</w:t>
      </w:r>
    </w:p>
    <w:bookmarkEnd w:id="21"/>
    <w:bookmarkStart w:id="22" w:name="company-overview"/>
    <w:p>
      <w:pPr>
        <w:pStyle w:val="Heading2"/>
      </w:pPr>
      <w:r>
        <w:t xml:space="preserve">2. Organizational Context: United Kingdom London</w:t>
      </w:r>
    </w:p>
    <w:p>
      <w:pPr>
        <w:pStyle w:val="FirstParagraph"/>
      </w:pPr>
      <w:r>
        <w:t xml:space="preserve">The internship was conducted at a mid-sized aerospace consultancy firm located in the heart of Central London. The choice of this specific location within</w:t>
      </w:r>
      <w:r>
        <w:t xml:space="preserve"> </w:t>
      </w:r>
      <w:r>
        <w:rPr>
          <w:bCs/>
          <w:b/>
        </w:rPr>
        <w:t xml:space="preserve">United Kingdom London</w:t>
      </w:r>
      <w:r>
        <w:t xml:space="preserve"> </w:t>
      </w:r>
      <w:r>
        <w:t xml:space="preserve">provided unparalleled access to stakeholders, regulatory meetings, and international conferences. The urban environment presented unique logistical challenges regarding supply chain management and cross-departmental communication, which are critical aspects for any aspiring</w:t>
      </w:r>
      <w:r>
        <w:t xml:space="preserve"> </w:t>
      </w:r>
      <w:r>
        <w:rPr>
          <w:bCs/>
          <w:b/>
        </w:rPr>
        <w:t xml:space="preserve">Aerospace Engineer</w:t>
      </w:r>
      <w:r>
        <w:t xml:space="preserve">.</w:t>
      </w:r>
    </w:p>
    <w:p>
      <w:pPr>
        <w:pStyle w:val="BodyText"/>
      </w:pPr>
      <w:r>
        <w:t xml:space="preserve">The firm specialized in structural integrity assessments for regional commercial aircraft operated out of Heathrow and Gatwick airports. Understanding the specific operational constraints of flights departing from</w:t>
      </w:r>
      <w:r>
        <w:t xml:space="preserve"> </w:t>
      </w:r>
      <w:r>
        <w:rPr>
          <w:bCs/>
          <w:b/>
        </w:rPr>
        <w:t xml:space="preserve">United Kingdom London</w:t>
      </w:r>
      <w:r>
        <w:t xml:space="preserve"> </w:t>
      </w:r>
      <w:r>
        <w:t xml:space="preserve">airspaces was a crucial component of my daily responsibilities. The office culture emphasized precision, data-driven decision-making, and strict adherence to European Union Aviation Safety Agency (EASA) regulations, which continue to heavily influence standards in the UK post-Brexit.</w:t>
      </w:r>
    </w:p>
    <w:bookmarkEnd w:id="22"/>
    <w:bookmarkStart w:id="25" w:name="technical-work"/>
    <w:p>
      <w:pPr>
        <w:pStyle w:val="Heading2"/>
      </w:pPr>
      <w:r>
        <w:t xml:space="preserve">3. Technical Responsibilities and Project Work</w:t>
      </w:r>
    </w:p>
    <w:p>
      <w:pPr>
        <w:pStyle w:val="FirstParagraph"/>
      </w:pPr>
      <w:r>
        <w:t xml:space="preserve">As an intern serving as a junior member of the engineering team, my role required a deep understanding of fluid dynamics and structural mechanics. One of the primary projects involved analyzing the thermal expansion properties of new aluminum-lithium alloys proposed for use in next-generation fuselage designs. This task required extensive use of Finite Element Analysis (FEA) software to simulate stress loads under various climatic conditions encountered during flights between</w:t>
      </w:r>
      <w:r>
        <w:t xml:space="preserve"> </w:t>
      </w:r>
      <w:r>
        <w:rPr>
          <w:bCs/>
          <w:b/>
        </w:rPr>
        <w:t xml:space="preserve">United Kingdom London</w:t>
      </w:r>
      <w:r>
        <w:t xml:space="preserve"> </w:t>
      </w:r>
      <w:r>
        <w:t xml:space="preserve">and tropical destinations.</w:t>
      </w:r>
    </w:p>
    <w:bookmarkStart w:id="23" w:name="structural-analysis-and-simulation"/>
    <w:p>
      <w:pPr>
        <w:pStyle w:val="Heading3"/>
      </w:pPr>
      <w:r>
        <w:t xml:space="preserve">3.1 Structural Analysis and Simulation</w:t>
      </w:r>
    </w:p>
    <w:p>
      <w:pPr>
        <w:pStyle w:val="FirstParagraph"/>
      </w:pPr>
      <w:r>
        <w:t xml:space="preserve">The core of my daily routine involved running simulation models to predict fatigue life cycles for wing components. This work was integral to the broader goal of extending maintenance intervals for airlines operating in the</w:t>
      </w:r>
      <w:r>
        <w:t xml:space="preserve"> </w:t>
      </w:r>
      <w:r>
        <w:rPr>
          <w:bCs/>
          <w:b/>
        </w:rPr>
        <w:t xml:space="preserve">United Kingdom London</w:t>
      </w:r>
      <w:r>
        <w:t xml:space="preserve"> </w:t>
      </w:r>
      <w:r>
        <w:t xml:space="preserve">market, thereby reducing operational costs and increasing fleet availability. As an</w:t>
      </w:r>
      <w:r>
        <w:t xml:space="preserve"> </w:t>
      </w:r>
      <w:r>
        <w:rPr>
          <w:bCs/>
          <w:b/>
        </w:rPr>
        <w:t xml:space="preserve">Aerospace Engineer</w:t>
      </w:r>
      <w:r>
        <w:t xml:space="preserve">, I had to ensure that all simulations were validated against physical test data provided by partner facilities across Europe.</w:t>
      </w:r>
    </w:p>
    <w:p>
      <w:pPr>
        <w:pStyle w:val="BodyText"/>
      </w:pPr>
      <w:r>
        <w:t xml:space="preserve">I utilized advanced computational tools to optimize the weight-to-strength ratio of components. In the highly competitive environment of aviation, even marginal improvements in efficiency can yield significant fuel savings. My contributions included refining mesh densities in critical stress concentration areas and interpreting stress cloud maps to identify potential failure points before physical prototyping occurred.</w:t>
      </w:r>
    </w:p>
    <w:bookmarkEnd w:id="23"/>
    <w:bookmarkStart w:id="24" w:name="compliance-and-regulatory-adherence"/>
    <w:p>
      <w:pPr>
        <w:pStyle w:val="Heading3"/>
      </w:pPr>
      <w:r>
        <w:t xml:space="preserve">3.2 Compliance and Regulatory Adherence</w:t>
      </w:r>
    </w:p>
    <w:p>
      <w:pPr>
        <w:pStyle w:val="FirstParagraph"/>
      </w:pPr>
      <w:r>
        <w:t xml:space="preserve">A significant portion of time was dedicated to documentation required for airworthiness certification. Working within the framework of regulations pertinent to</w:t>
      </w:r>
      <w:r>
        <w:t xml:space="preserve"> </w:t>
      </w:r>
      <w:r>
        <w:rPr>
          <w:bCs/>
          <w:b/>
        </w:rPr>
        <w:t xml:space="preserve">United Kingdom London</w:t>
      </w:r>
      <w:r>
        <w:t xml:space="preserve">, I learned how engineering decisions must be traceable and justifiable through rigorous testing protocols. This included generating reports that detailed material properties, safety factors, and risk assessments. The emphasis on documentation was a stark contrast to purely theoretical academic work, highlighting the legal and ethical responsibilities of an</w:t>
      </w:r>
      <w:r>
        <w:t xml:space="preserve"> </w:t>
      </w:r>
      <w:r>
        <w:rPr>
          <w:bCs/>
          <w:b/>
        </w:rPr>
        <w:t xml:space="preserve">Aerospace Engineer</w:t>
      </w:r>
      <w:r>
        <w:t xml:space="preserve">.</w:t>
      </w:r>
    </w:p>
    <w:bookmarkEnd w:id="24"/>
    <w:bookmarkEnd w:id="25"/>
    <w:bookmarkStart w:id="26" w:name="challenges"/>
    <w:p>
      <w:pPr>
        <w:pStyle w:val="Heading2"/>
      </w:pPr>
      <w:r>
        <w:t xml:space="preserve">4. Challenges and Problem Solving</w:t>
      </w:r>
    </w:p>
    <w:p>
      <w:pPr>
        <w:pStyle w:val="FirstParagraph"/>
      </w:pPr>
      <w:r>
        <w:t xml:space="preserve">The transition from academic study to professional engineering practice presented several challenges. One major hurdle was the complexity of integrating legacy systems with modern digital design tools within the organization's workflow in</w:t>
      </w:r>
      <w:r>
        <w:t xml:space="preserve"> </w:t>
      </w:r>
      <w:r>
        <w:rPr>
          <w:bCs/>
          <w:b/>
        </w:rPr>
        <w:t xml:space="preserve">United Kingdom London</w:t>
      </w:r>
      <w:r>
        <w:t xml:space="preserve">. Older aircraft models still in service require compatibility checks that are not immediately obvious, necessitating a thorough understanding of historical engineering practices alongside modern innovations.</w:t>
      </w:r>
    </w:p>
    <w:p>
      <w:pPr>
        <w:pStyle w:val="BodyText"/>
      </w:pPr>
      <w:r>
        <w:t xml:space="preserve">Additionally, time management proved to be a critical skill. The pace of project delivery in the fast-moving aerospace sector is relentless. Balancing multiple concurrent analyses while adhering to strict deadlines required prioritization strategies that were only honed during this internship period. The collaborative nature of the team meant that effective communication was as important as technical accuracy, especially when coordinating with teams based outside of</w:t>
      </w:r>
      <w:r>
        <w:t xml:space="preserve"> </w:t>
      </w:r>
      <w:r>
        <w:rPr>
          <w:bCs/>
          <w:b/>
        </w:rPr>
        <w:t xml:space="preserve">United Kingdom London</w:t>
      </w:r>
      <w:r>
        <w:t xml:space="preserve">.</w:t>
      </w:r>
    </w:p>
    <w:bookmarkEnd w:id="26"/>
    <w:bookmarkStart w:id="27" w:name="skills-development"/>
    <w:p>
      <w:pPr>
        <w:pStyle w:val="Heading2"/>
      </w:pPr>
      <w:r>
        <w:t xml:space="preserve">5. Skills Acquisition and Professional Growth</w:t>
      </w:r>
    </w:p>
    <w:p>
      <w:pPr>
        <w:pStyle w:val="FirstParagraph"/>
      </w:pPr>
      <w:r>
        <w:t xml:space="preserve">This internship significantly enhanced my technical proficiency in CAD modeling, FEA simulation, and material science analysis. More importantly, it developed soft skills such as technical writing, presentation delivery, and cross-functional teamwork. Working in a multinational environment within the global hub of</w:t>
      </w:r>
      <w:r>
        <w:t xml:space="preserve"> </w:t>
      </w:r>
      <w:r>
        <w:rPr>
          <w:bCs/>
          <w:b/>
        </w:rPr>
        <w:t xml:space="preserve">United Kingdom London</w:t>
      </w:r>
      <w:r>
        <w:t xml:space="preserve"> </w:t>
      </w:r>
      <w:r>
        <w:t xml:space="preserve">exposed me to diverse engineering philosophies and cultural approaches to problem-solving.</w:t>
      </w:r>
    </w:p>
    <w:p>
      <w:pPr>
        <w:pStyle w:val="BodyText"/>
      </w:pPr>
      <w:r>
        <w:t xml:space="preserve">I also gained a deeper appreciation for the environmental responsibilities facing modern aerospace engineering. The push towards decarbonization and sustainable aviation fuels is a major topic of discussion in current industry forums in London. Understanding these macro-economic trends has shaped my career outlook, positioning me to contribute meaningfully to green technology initiatives within the field of</w:t>
      </w:r>
      <w:r>
        <w:t xml:space="preserve"> </w:t>
      </w:r>
      <w:r>
        <w:rPr>
          <w:bCs/>
          <w:b/>
        </w:rPr>
        <w:t xml:space="preserve">Aerospace Engineer</w:t>
      </w:r>
      <w:r>
        <w:t xml:space="preserve"> </w:t>
      </w:r>
      <w:r>
        <w:t xml:space="preserve">practice.</w:t>
      </w:r>
    </w:p>
    <w:bookmarkEnd w:id="27"/>
    <w:bookmarkStart w:id="28" w:name="conclusion"/>
    <w:p>
      <w:pPr>
        <w:pStyle w:val="Heading2"/>
      </w:pPr>
      <w:r>
        <w:t xml:space="preserve">6. Conclusion</w:t>
      </w:r>
    </w:p>
    <w:p>
      <w:pPr>
        <w:pStyle w:val="FirstParagraph"/>
      </w:pPr>
      <w:r>
        <w:t xml:space="preserve">In conclusion, this internship report summarizes a transformative period of professional development. The experience gained as an intern in the role of an Aerospace Engineer has been instrumental in bridging the gap between academic theory and industrial reality. Operating within the vibrant and regulated environment of</w:t>
      </w:r>
      <w:r>
        <w:t xml:space="preserve"> </w:t>
      </w:r>
      <w:r>
        <w:rPr>
          <w:bCs/>
          <w:b/>
        </w:rPr>
        <w:t xml:space="preserve">United Kingdom London</w:t>
      </w:r>
      <w:r>
        <w:t xml:space="preserve"> </w:t>
      </w:r>
      <w:r>
        <w:t xml:space="preserve">provided a robust framework for learning high-stakes engineering principles.</w:t>
      </w:r>
    </w:p>
    <w:p>
      <w:pPr>
        <w:pStyle w:val="BodyText"/>
      </w:pPr>
      <w:r>
        <w:t xml:space="preserve">The insights gained regarding structural integrity, regulatory compliance, and sustainable design practices have solidified my passion for the field. I am confident that the skills acquired during this tenure will serve as a strong foundation for my future career in aerospace engineering. The unique challenges and opportunities presented by working in</w:t>
      </w:r>
      <w:r>
        <w:t xml:space="preserve"> </w:t>
      </w:r>
      <w:r>
        <w:rPr>
          <w:bCs/>
          <w:b/>
        </w:rPr>
        <w:t xml:space="preserve">United Kingdom London</w:t>
      </w:r>
      <w:r>
        <w:t xml:space="preserve"> </w:t>
      </w:r>
      <w:r>
        <w:t xml:space="preserve">have prepared me to meet the demands of the global aviation industry with competence and integrity.</w:t>
      </w:r>
    </w:p>
    <w:p>
      <w:pPr>
        <w:pStyle w:val="BodyText"/>
      </w:pPr>
      <w:r>
        <w:rPr>
          <w:bCs/>
          <w:b/>
        </w:rPr>
        <w:t xml:space="preserve">Signed:</w:t>
      </w:r>
    </w:p>
    <w:p>
      <w:pPr>
        <w:pStyle w:val="BodyText"/>
      </w:pPr>
      <w:r>
        <w:br/>
      </w:r>
      <w:r>
        <w:br/>
      </w:r>
    </w:p>
    <w:p>
      <w:pPr>
        <w:pStyle w:val="BodyText"/>
      </w:pPr>
      <w:r>
        <w:t xml:space="preserve">[Intern Name]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Internship Report - United Kingdom London</dc:title>
  <dc:creator/>
  <dc:language>en</dc:language>
  <cp:keywords/>
  <dcterms:created xsi:type="dcterms:W3CDTF">2026-07-29T14:05:29Z</dcterms:created>
  <dcterms:modified xsi:type="dcterms:W3CDTF">2026-07-29T14:05:29Z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