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t xml:space="preserve"> </w:t>
      </w:r>
      <w:r>
        <w:t xml:space="preserve">University of Science, VNU-HCM</w:t>
      </w:r>
      <w:r>
        <w:br/>
      </w:r>
    </w:p>
    <w:p>
      <w:pPr>
        <w:pStyle w:val="BodyText"/>
      </w:pPr>
      <w:r>
        <w:t xml:space="preserve">Company:Nam Viet Aerospace Solutions (Hypothetical Partner)</w:t>
      </w:r>
      <w:r>
        <w:br/>
      </w:r>
    </w:p>
    <w:p>
      <w:pPr>
        <w:pStyle w:val="BodyText"/>
      </w:pPr>
      <w:r>
        <w:t xml:space="preserve">Location:&lt; /b &gt;Vietnam Ho Chi Minh City</w:t>
      </w:r>
    </w:p>
    <w:bookmarkStart w:id="20" w:name="executive-summary"/>
    <w:p>
      <w:pPr>
        <w:pStyle w:val="Heading2"/>
      </w:pPr>
      <w:r>
        <w:t xml:space="preserve">1. Executive Summary</w:t>
      </w:r>
    </w:p>
    <w:p>
      <w:pPr>
        <w:pStyle w:val="FirstParagraph"/>
      </w:pPr>
      <w:r>
        <w:t xml:space="preserve">This report details my comprehensive internship experience as an aspiring Aerospace Engineer within the dynamic and rapidly developing aviation sector of Vietnam Ho Chi Minh City. The primary objective of this internship was to bridge the theoretical knowledge acquired during university coursework with practical industrial applications. Over a period of twelve weeks, I was immersed in the daily operations, technical challenges, and collaborative engineering processes that define modern aerospace maintenance and component manufacturing. This report outlines the specific tasks undertaken, the technical skills developed, and the broader understanding gained regarding the aerospace infrastructure present in Vietnam Ho Chi Minh City.</w:t>
      </w:r>
    </w:p>
    <w:bookmarkEnd w:id="20"/>
    <w:bookmarkStart w:id="21" w:name="introduction"/>
    <w:p>
      <w:pPr>
        <w:pStyle w:val="Heading2"/>
      </w:pPr>
      <w:r>
        <w:t xml:space="preserve">2. Introduction</w:t>
      </w:r>
    </w:p>
    <w:p>
      <w:pPr>
        <w:pStyle w:val="FirstParagraph"/>
      </w:pPr>
      <w:r>
        <w:t xml:space="preserve">The aviation industry in Southeast Asia is witnessing exponential growth, with Vietnam Ho Chi Minh City serving as a critical hub for both commercial air transport and logistical support. As an intern seeking to establish a career as an Aerospace Engineer, joining this bustling metropolitan environment provided a unique vantage point. The city’s growing airport infrastructure, including Tan Son Nhat International Airport, requires robust engineering support to maintain safety standards and operational efficiency. My internship was structured to provide exposure to aerodynamic analysis basics, materials science applications in aircraft maintenance, and systems integration protocols within the context of Vietnam Ho Chi Minh City.</w:t>
      </w:r>
    </w:p>
    <w:bookmarkEnd w:id="21"/>
    <w:bookmarkStart w:id="22" w:name="objectives"/>
    <w:p>
      <w:pPr>
        <w:pStyle w:val="Heading2"/>
      </w:pPr>
      <w:r>
        <w:t xml:space="preserve">3. Objectives</w:t>
      </w:r>
    </w:p>
    <w:p>
      <w:pPr>
        <w:numPr>
          <w:ilvl w:val="0"/>
          <w:numId w:val="1001"/>
        </w:numPr>
        <w:pStyle w:val="Compact"/>
      </w:pPr>
      <w:r>
        <w:t xml:space="preserve">To understand the regulatory framework governing aerospace engineering practices in Vietnam Ho Chi Minh City.</w:t>
      </w:r>
    </w:p>
    <w:p>
      <w:pPr>
        <w:numPr>
          <w:ilvl w:val="0"/>
          <w:numId w:val="1001"/>
        </w:numPr>
        <w:pStyle w:val="Compact"/>
      </w:pPr>
      <w:r>
        <w:t xml:space="preserve">To apply theoretical principles of fluid dynamics and thermodynamics to real-world aircraft maintenance scenarios.</w:t>
      </w:r>
    </w:p>
    <w:bookmarkEnd w:id="22"/>
    <w:bookmarkStart w:id="23" w:name="company-overview"/>
    <w:p>
      <w:pPr>
        <w:pStyle w:val="Heading2"/>
      </w:pPr>
      <w:r>
        <w:t xml:space="preserve">4. Company Overview</w:t>
      </w:r>
    </w:p>
    <w:p>
      <w:pPr>
        <w:pStyle w:val="FirstParagraph"/>
      </w:pPr>
      <w:r>
        <w:t xml:space="preserve">The host company, Nam Viet Aerospace Solutions, is a leading provider of Aircraft Maintenance, Repair, and Overhaul (MRO) services based in Vietnam Ho Chi Minh City. The firm services various regional carriers and cargo operators. Their facilities are equipped with state-of-the-art diagnostic tools and hangars capable of handling wide-body aircraft. The company’s mission aligns closely with safety excellence and technical innovation, providing an ideal environment for an intern to observe high-standard Aerospace Engineering practices.</w:t>
      </w:r>
    </w:p>
    <w:bookmarkEnd w:id="23"/>
    <w:bookmarkStart w:id="27" w:name="X32f51fdede3b44e60772d5c2f650cff2b622079"/>
    <w:p>
      <w:pPr>
        <w:pStyle w:val="Heading2"/>
      </w:pPr>
      <w:r>
        <w:t xml:space="preserve">5. Technical Activities and Responsibilities</w:t>
      </w:r>
    </w:p>
    <w:p>
      <w:pPr>
        <w:pStyle w:val="FirstParagraph"/>
      </w:pPr>
      <w:r>
        <w:t xml:space="preserve">Throughout the internship, my role evolved from observational learning to active participation in technical projects. The core responsibilities included:</w:t>
      </w:r>
    </w:p>
    <w:bookmarkStart w:id="24" w:name="a-structural-integrity-assessment"/>
    <w:p>
      <w:pPr>
        <w:pStyle w:val="Heading3"/>
      </w:pPr>
      <w:r>
        <w:t xml:space="preserve">a) Structural Integrity Assessment</w:t>
      </w:r>
    </w:p>
    <w:p>
      <w:pPr>
        <w:pStyle w:val="FirstParagraph"/>
      </w:pPr>
      <w:r>
        <w:t xml:space="preserve">One of my primary tasks involved assisting senior Aerospace Engineers in conducting visual and ultrasonic inspections of aircraft fuselage panels. We utilized non-destructive testing (NDT) equipment to detect micro-fractures that were not visible to the naked eye. This experience highlighted the critical importance of material fatigue analysis, a key component of aerospace engineering education. Working within Vietnam Ho Chi Minh City’s humid climate, I learned how environmental factors accelerate corrosion and necessitate stricter maintenance schedules.</w:t>
      </w:r>
    </w:p>
    <w:bookmarkEnd w:id="24"/>
    <w:bookmarkStart w:id="25" w:name="b-aerodynamic-data-analysis"/>
    <w:p>
      <w:pPr>
        <w:pStyle w:val="Heading3"/>
      </w:pPr>
      <w:r>
        <w:t xml:space="preserve">b) Aerodynamic Data Analysis</w:t>
      </w:r>
    </w:p>
    <w:p>
      <w:pPr>
        <w:pStyle w:val="FirstParagraph"/>
      </w:pPr>
      <w:r>
        <w:t xml:space="preserve">In the second month, I was assigned to a team analyzing airflow data around winglets during crosswind landing simulations. Using computational fluid dynamics (CFD) software, I helped refine mesh parameters for more accurate results. The goal was to reduce drag coefficients slightly to improve fuel efficiency. This task required a deep understanding of aerodynamic principles and proficiency in engineering software, reinforcing the technical rigor expected of an Aerospace Engineer.</w:t>
      </w:r>
    </w:p>
    <w:bookmarkEnd w:id="25"/>
    <w:bookmarkStart w:id="26" w:name="c-systems-integration-support"/>
    <w:p>
      <w:pPr>
        <w:pStyle w:val="Heading3"/>
      </w:pPr>
      <w:r>
        <w:t xml:space="preserve">c) Systems Integration Support</w:t>
      </w:r>
    </w:p>
    <w:p>
      <w:pPr>
        <w:pStyle w:val="FirstParagraph"/>
      </w:pPr>
      <w:r>
        <w:t xml:space="preserve">I also participated in meetings regarding the integration of new avionics systems into older aircraft models common in Vietnam Ho Chi Minh City’s regional fleet. This involved reviewing wiring diagrams and ensuring compatibility with existing navigation systems. It provided insight into the interdisciplinary nature of aerospace engineering, which blends electrical, mechanical, and software engineering disciplines.</w:t>
      </w:r>
    </w:p>
    <w:bookmarkEnd w:id="26"/>
    <w:bookmarkEnd w:id="27"/>
    <w:bookmarkStart w:id="28" w:name="challenges-and-solutions"/>
    <w:p>
      <w:pPr>
        <w:pStyle w:val="Heading2"/>
      </w:pPr>
      <w:r>
        <w:t xml:space="preserve">6. Challenges and Solutions</w:t>
      </w:r>
    </w:p>
    <w:p>
      <w:pPr>
        <w:pStyle w:val="FirstParagraph"/>
      </w:pPr>
      <w:r>
        <w:t xml:space="preserve">The transition from academic theory to industrial practice presented several challenges. Initially, understanding the specific local regulations enforced by the Civil Aviation Authority of Vietnam in Vietnam Ho Chi Minh City was daunting due to the volume of documentation. To overcome this, I created a comprehensive summary document outlining key compliance requirements for my team. Additionally, working with legacy systems required adaptability and patience. By leveraging online engineering forums and consulting with senior staff, I was able to troubleshoot data discrepancies effectively.</w:t>
      </w:r>
    </w:p>
    <w:bookmarkEnd w:id="28"/>
    <w:bookmarkStart w:id="29" w:name="skills-developed"/>
    <w:p>
      <w:pPr>
        <w:pStyle w:val="Heading2"/>
      </w:pPr>
      <w:r>
        <w:t xml:space="preserve">7. Skills Developed</w:t>
      </w:r>
    </w:p>
    <w:p>
      <w:pPr>
        <w:pStyle w:val="FirstParagraph"/>
      </w:pPr>
      <w:r>
        <w:t xml:space="preserve">This internship significantly enhanced my technical and soft skills. Technically, I gained hands-on experience with NDT tools and CFD software. I improved my proficiency in reading complex engineering schematics and interpreting maintenance logs. Soft skills such as cross-cultural communication, time management, and professional report writing were also sharpened through daily interactions with international teams based in Vietnam Ho Chi Minh City.</w:t>
      </w:r>
    </w:p>
    <w:bookmarkEnd w:id="29"/>
    <w:bookmarkStart w:id="30" w:name="conclusion"/>
    <w:p>
      <w:pPr>
        <w:pStyle w:val="Heading2"/>
      </w:pPr>
      <w:r>
        <w:t xml:space="preserve">8. Conclusion</w:t>
      </w:r>
    </w:p>
    <w:p>
      <w:pPr>
        <w:pStyle w:val="FirstParagraph"/>
      </w:pPr>
      <w:r>
        <w:t xml:space="preserve">In conclusion, this internship has been an invaluable stepping stone in my career path as an Aerospace Engineer. The opportunity to work within the vibrant and critical aviation hub of Vietnam Ho Chi Minh City provided practical insights that classroom learning could not offer. I have developed a deeper appreciation for the complexities of aircraft maintenance and the rigorous standards required to ensure passenger safety. The experience has confirmed my passion for aerospace engineering and equipped me with the foundational skills necessary to contribute meaningfully to the industry. As Vietnam Ho Chi Minh City continues to expand its aviation infrastructure, I am eager to apply these learnings in future professional endeavors, contributing to a safer and more efficient aerospace sector.</w:t>
      </w:r>
    </w:p>
    <w:p>
      <w:pPr>
        <w:pStyle w:val="BodyText"/>
      </w:pPr>
      <w:r>
        <w:t xml:space="preserve">End of Internship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dc:title>
  <dc:creator/>
  <dc:language>en</dc:language>
  <cp:keywords/>
  <dcterms:created xsi:type="dcterms:W3CDTF">2026-07-29T20:53:31Z</dcterms:created>
  <dcterms:modified xsi:type="dcterms:W3CDTF">2026-07-29T20:53:31Z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