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Date of Submission:</w:t>
      </w:r>
    </w:p>
    <w:p>
      <w:pPr>
        <w:pStyle w:val="BodyText"/>
      </w:pPr>
      <w:r>
        <w:t xml:space="preserve">October 24, 2023</w:t>
      </w:r>
      <w:r>
        <w:br/>
      </w:r>
    </w:p>
    <w:p>
      <w:pPr>
        <w:pStyle w:val="BodyText"/>
      </w:pPr>
      <w:r>
        <w:rPr>
          <w:bCs/>
          <w:b/>
        </w:rPr>
        <w:t xml:space="preserve">Institution:</w:t>
      </w:r>
    </w:p>
    <w:p>
      <w:pPr>
        <w:pStyle w:val="BodyText"/>
      </w:pPr>
      <w:r>
        <w:t xml:space="preserve">[University/College Name]</w:t>
      </w:r>
      <w:r>
        <w:br/>
      </w:r>
    </w:p>
    <w:p>
      <w:pPr>
        <w:pStyle w:val="BodyText"/>
      </w:pPr>
      <w:r>
        <w:t xml:space="preserve">Firms: Local Architectural Firm in Kabul</w:t>
      </w:r>
    </w:p>
    <w:bookmarkEnd w:id="20"/>
    <w:bookmarkStart w:id="30" w:name="X40096c03f05d56ee657e6d88f071556127660a9"/>
    <w:p>
      <w:pPr>
        <w:pStyle w:val="Heading1"/>
      </w:pPr>
      <w:r>
        <w:t xml:space="preserve">The Role of the Architect in a Complex Context: An Internship Report from Afghanistan, Kabul</w:t>
      </w:r>
    </w:p>
    <w:bookmarkStart w:id="21" w:name="X7d3939d1cb50b011ead4b259c6cfaeceee61e46"/>
    <w:p>
      <w:pPr>
        <w:pStyle w:val="Heading2"/>
      </w:pPr>
      <w:r>
        <w:t xml:space="preserve">I. Introduction and Contextual Background</w:t>
      </w:r>
    </w:p>
    <w:p>
      <w:pPr>
        <w:pStyle w:val="FirstParagraph"/>
      </w:pPr>
      <w:r>
        <w:t xml:space="preserve">This internship report serves as a comprehensive documentation of my professional training and experiential learning gained over the past six months as an intern within the architectural discipline in Afghanistan, specifically within the capital city of Kabul. The context of this internship is distinct from standard architectural practices observed in developed nations due to the unique socio-political, economic, and environmental challenges present in Afghanistan. As an intern here, I have witnessed firsthand how the definition and role of an</w:t>
      </w:r>
      <w:r>
        <w:t xml:space="preserve"> </w:t>
      </w:r>
      <w:r>
        <w:rPr>
          <w:bCs/>
          <w:b/>
        </w:rPr>
        <w:t xml:space="preserve">Architect</w:t>
      </w:r>
      <w:r>
        <w:t xml:space="preserve"> </w:t>
      </w:r>
      <w:r>
        <w:t xml:space="preserve">must adapt to survive and thrive amidst instability.</w:t>
      </w:r>
    </w:p>
    <w:p>
      <w:pPr>
        <w:pStyle w:val="BodyText"/>
      </w:pPr>
      <w:r>
        <w:t xml:space="preserve">Kabul presents a fascinating paradox for any design professional. It is a city where ancient history meets modern necessity, yet it operates under significant constraints. The primary objective of this internship was not merely to learn drafting software or structural calculations, but to understand how architectural interventions can provide resilience, cultural continuity, and safety in a fragile urban environment. Understanding the specific needs of the people in Afghanistan Kabul is paramount for any architect practicing there today.</w:t>
      </w:r>
    </w:p>
    <w:bookmarkEnd w:id="21"/>
    <w:bookmarkStart w:id="22" w:name="ii.-objectives-of-the-internship"/>
    <w:p>
      <w:pPr>
        <w:pStyle w:val="Heading2"/>
      </w:pPr>
      <w:r>
        <w:t xml:space="preserve">II. Objectives of the Internship</w:t>
      </w:r>
    </w:p>
    <w:p>
      <w:pPr>
        <w:pStyle w:val="FirstParagraph"/>
      </w:pPr>
      <w:r>
        <w:t xml:space="preserve">The internship program was designed with several key objectives tailored to the local reality:</w:t>
      </w:r>
    </w:p>
    <w:p>
      <w:pPr>
        <w:numPr>
          <w:ilvl w:val="0"/>
          <w:numId w:val="1001"/>
        </w:numPr>
        <w:pStyle w:val="Compact"/>
      </w:pPr>
      <w:r>
        <w:rPr>
          <w:bCs/>
          <w:b/>
        </w:rPr>
        <w:t xml:space="preserve">Cultural Integration:</w:t>
      </w:r>
      <w:r>
        <w:t xml:space="preserve"> </w:t>
      </w:r>
      <w:r>
        <w:t xml:space="preserve">To understand how traditional Pashtun and Hazara architectural motifs can be integrated into modern housing solutions.</w:t>
      </w:r>
    </w:p>
    <w:p>
      <w:pPr>
        <w:numPr>
          <w:ilvl w:val="0"/>
          <w:numId w:val="1001"/>
        </w:numPr>
        <w:pStyle w:val="Compact"/>
      </w:pPr>
      <w:r>
        <w:rPr>
          <w:bCs/>
          <w:b/>
        </w:rPr>
        <w:t xml:space="preserve">Sustainability in Scarcity:</w:t>
      </w:r>
      <w:r>
        <w:t xml:space="preserve"> </w:t>
      </w:r>
      <w:r>
        <w:t xml:space="preserve">To learn passive cooling and heating techniques that do not rely on unstable electricity grids, a critical aspect of designing for Afghanistan Kabul.</w:t>
      </w:r>
    </w:p>
    <w:p>
      <w:pPr>
        <w:numPr>
          <w:ilvl w:val="0"/>
          <w:numId w:val="1001"/>
        </w:numPr>
        <w:pStyle w:val="Compact"/>
      </w:pPr>
      <w:r>
        <w:rPr>
          <w:bCs/>
          <w:b/>
        </w:rPr>
        <w:t xml:space="preserve">Safety and Security Protocols:</w:t>
      </w:r>
      <w:r>
        <w:t xml:space="preserve"> </w:t>
      </w:r>
      <w:r>
        <w:t xml:space="preserve">To study how building layouts can incorporate security measures without compromising the aesthetic or psychological well-being of occupants.</w:t>
      </w:r>
    </w:p>
    <w:p>
      <w:pPr>
        <w:numPr>
          <w:ilvl w:val="0"/>
          <w:numId w:val="1001"/>
        </w:numPr>
        <w:pStyle w:val="Compact"/>
      </w:pPr>
      <w:r>
        <w:rPr>
          <w:bCs/>
          <w:b/>
        </w:rPr>
        <w:t xml:space="preserve">Material Sourcing:</w:t>
      </w:r>
      <w:r>
        <w:t xml:space="preserve"> </w:t>
      </w:r>
      <w:r>
        <w:t xml:space="preserve">To gain knowledge regarding locally available materials, particularly compressed earth blocks and local stone, which are more accessible than imported concrete in many sectors of Afghanistan Kabul.</w:t>
      </w:r>
    </w:p>
    <w:bookmarkEnd w:id="22"/>
    <w:bookmarkStart w:id="26" w:name="X662435375f4b7d925007959e5347448364d19d7"/>
    <w:p>
      <w:pPr>
        <w:pStyle w:val="Heading2"/>
      </w:pPr>
      <w:r>
        <w:t xml:space="preserve">III. Daily Activities and Technical Exposure</w:t>
      </w:r>
    </w:p>
    <w:p>
      <w:pPr>
        <w:pStyle w:val="FirstParagraph"/>
      </w:pPr>
      <w:r>
        <w:t xml:space="preserve">Daily life as an intern for an</w:t>
      </w:r>
      <w:r>
        <w:t xml:space="preserve"> </w:t>
      </w:r>
      <w:r>
        <w:rPr>
          <w:bCs/>
          <w:b/>
        </w:rPr>
        <w:t xml:space="preserve">Architect</w:t>
      </w:r>
      <w:r>
        <w:t xml:space="preserve"> </w:t>
      </w:r>
      <w:r>
        <w:t xml:space="preserve">in this region involves a blend of traditional drafting and rapid problem-solving. Unlike in Western firms where the workflow is linear, our workflow here is often iterative and reactive to site conditions.</w:t>
      </w:r>
    </w:p>
    <w:bookmarkStart w:id="23" w:name="a.-site-analysis-and-urban-fabric"/>
    <w:p>
      <w:pPr>
        <w:pStyle w:val="Heading3"/>
      </w:pPr>
      <w:r>
        <w:t xml:space="preserve">A. Site Analysis and Urban Fabric</w:t>
      </w:r>
    </w:p>
    <w:p>
      <w:pPr>
        <w:pStyle w:val="FirstParagraph"/>
      </w:pPr>
      <w:r>
        <w:t xml:space="preserve">The first phase of my training involved extensive site analysis across different districts of Afghanistan Kabul. I learned that urban planning in this region is organic rather than grid-based in older neighborhoods like Shakarpara or Karte-e-Char. As an intern, I was tasked with mapping these informal settlements to understand drainage patterns and sunlight exposure. This experience taught me that an</w:t>
      </w:r>
      <w:r>
        <w:t xml:space="preserve"> </w:t>
      </w:r>
      <w:r>
        <w:rPr>
          <w:bCs/>
          <w:b/>
        </w:rPr>
        <w:t xml:space="preserve">Architect</w:t>
      </w:r>
      <w:r>
        <w:t xml:space="preserve"> </w:t>
      </w:r>
      <w:r>
        <w:t xml:space="preserve">must be a keen observer of human behavior and spatial adaptation.</w:t>
      </w:r>
    </w:p>
    <w:bookmarkEnd w:id="23"/>
    <w:bookmarkStart w:id="24" w:name="b.-sustainable-design-strategies"/>
    <w:p>
      <w:pPr>
        <w:pStyle w:val="Heading3"/>
      </w:pPr>
      <w:r>
        <w:t xml:space="preserve">B. Sustainable Design Strategies</w:t>
      </w:r>
    </w:p>
    <w:p>
      <w:pPr>
        <w:pStyle w:val="FirstParagraph"/>
      </w:pPr>
      <w:r>
        <w:t xml:space="preserve">A significant portion of my time was dedicated to studying passive design. Given the harsh winters and hot summers in Kabul, energy efficiency is not a luxury but a necessity. I assisted senior architects in designing courtyards (howz) that facilitate natural ventilation and light penetration into deep-plan buildings. We explored the use of thermal mass using local mud-brick construction methods, which are traditional to Afghanistan but often overlooked by modern concrete-centric developments.</w:t>
      </w:r>
    </w:p>
    <w:bookmarkEnd w:id="24"/>
    <w:bookmarkStart w:id="25" w:name="c.-community-engagement"/>
    <w:p>
      <w:pPr>
        <w:pStyle w:val="Heading3"/>
      </w:pPr>
      <w:r>
        <w:t xml:space="preserve">C. Community Engagement</w:t>
      </w:r>
    </w:p>
    <w:p>
      <w:pPr>
        <w:pStyle w:val="FirstParagraph"/>
      </w:pPr>
      <w:r>
        <w:t xml:space="preserve">In Afghanistan Kabul, architecture is deeply social. I participated in community meetings where residents discussed their housing needs. These interactions highlighted the importance of privacy and family structure in Afghan culture, influencing room layouts and circulation spaces. As an intern, listening to these stakeholders was as important as drawing them.</w:t>
      </w:r>
    </w:p>
    <w:bookmarkEnd w:id="25"/>
    <w:bookmarkEnd w:id="26"/>
    <w:bookmarkStart w:id="27" w:name="iv.-challenges-faced"/>
    <w:p>
      <w:pPr>
        <w:pStyle w:val="Heading2"/>
      </w:pPr>
      <w:r>
        <w:t xml:space="preserve">IV. Challenges Faced</w:t>
      </w:r>
    </w:p>
    <w:p>
      <w:pPr>
        <w:pStyle w:val="FirstParagraph"/>
      </w:pPr>
      <w:r>
        <w:t xml:space="preserve">The role of an</w:t>
      </w:r>
      <w:r>
        <w:t xml:space="preserve"> </w:t>
      </w:r>
      <w:r>
        <w:rPr>
          <w:bCs/>
          <w:b/>
        </w:rPr>
        <w:t xml:space="preserve">Architect</w:t>
      </w:r>
      <w:r>
        <w:t xml:space="preserve"> </w:t>
      </w:r>
      <w:r>
        <w:t xml:space="preserve">in this region is fraught with challenges that are rarely encountered elsewhere.</w:t>
      </w:r>
    </w:p>
    <w:p>
      <w:pPr>
        <w:numPr>
          <w:ilvl w:val="0"/>
          <w:numId w:val="1002"/>
        </w:numPr>
        <w:pStyle w:val="Compact"/>
      </w:pPr>
      <w:r>
        <w:rPr>
          <w:bCs/>
          <w:b/>
        </w:rPr>
        <w:t xml:space="preserve">Economic Instability:</w:t>
      </w:r>
      <w:r>
        <w:t xml:space="preserve"> </w:t>
      </w:r>
      <w:r>
        <w:t xml:space="preserve">Fluctuating currency values and inflation affect material costs daily. An intern must learn to design within extremely tight, ever-changing budgets.</w:t>
      </w:r>
    </w:p>
    <w:p>
      <w:pPr>
        <w:numPr>
          <w:ilvl w:val="0"/>
          <w:numId w:val="1002"/>
        </w:numPr>
        <w:pStyle w:val="Compact"/>
      </w:pPr>
      <w:r>
        <w:rPr>
          <w:bCs/>
          <w:b/>
        </w:rPr>
        <w:t xml:space="preserve">Safety Concerns:</w:t>
      </w:r>
      <w:r>
        <w:t xml:space="preserve"> </w:t>
      </w:r>
      <w:r>
        <w:t xml:space="preserve">Travel to sites in Afghanistan Kabul requires careful planning and security assessments. This adds a layer of logistical complexity to the architectural process.</w:t>
      </w:r>
    </w:p>
    <w:p>
      <w:pPr>
        <w:numPr>
          <w:ilvl w:val="0"/>
          <w:numId w:val="1002"/>
        </w:numPr>
        <w:pStyle w:val="Compact"/>
      </w:pPr>
      <w:r>
        <w:rPr>
          <w:bCs/>
          <w:b/>
        </w:rPr>
        <w:t xml:space="preserve">Lack of Standardization:</w:t>
      </w:r>
      <w:r>
        <w:t xml:space="preserve"> </w:t>
      </w:r>
      <w:r>
        <w:t xml:space="preserve">Building codes are often informal or inconsistently enforced. As an intern, I had to learn how to balance regulatory compliance with practical on-site realities.</w:t>
      </w:r>
    </w:p>
    <w:bookmarkEnd w:id="27"/>
    <w:bookmarkStart w:id="28" w:name="v.-key-learnings-and-professional-growth"/>
    <w:p>
      <w:pPr>
        <w:pStyle w:val="Heading2"/>
      </w:pPr>
      <w:r>
        <w:t xml:space="preserve">V. Key Learnings and Professional Growth</w:t>
      </w:r>
    </w:p>
    <w:p>
      <w:pPr>
        <w:pStyle w:val="FirstParagraph"/>
      </w:pPr>
      <w:r>
        <w:t xml:space="preserve">This internship has fundamentally changed my perspective on what it means to be an</w:t>
      </w:r>
      <w:r>
        <w:t xml:space="preserve"> </w:t>
      </w:r>
      <w:r>
        <w:rPr>
          <w:bCs/>
          <w:b/>
        </w:rPr>
        <w:t xml:space="preserve">Architect</w:t>
      </w:r>
      <w:r>
        <w:t xml:space="preserve">. I have learned that architecture is not just about form and function, but also about context and resilience. Working in Afghanistan Kabul has taught me resourcefulness. When imported materials are unavailable, the</w:t>
      </w:r>
      <w:r>
        <w:t xml:space="preserve"> </w:t>
      </w:r>
      <w:r>
        <w:rPr>
          <w:bCs/>
          <w:b/>
        </w:rPr>
        <w:t xml:space="preserve">Architect</w:t>
      </w:r>
      <w:r>
        <w:t xml:space="preserve"> </w:t>
      </w:r>
      <w:r>
        <w:t xml:space="preserve">must innovate using local resources.</w:t>
      </w:r>
    </w:p>
    <w:p>
      <w:pPr>
        <w:pStyle w:val="BodyText"/>
      </w:pPr>
      <w:r>
        <w:t xml:space="preserve">I have developed a deeper appreciation for vernacular architecture. The traditional mud-brick houses of Afghanistan Kabul are not relics of the past but viable, sustainable solutions for the future. My technical skills in AutoCAD and Revit improved, but more importantly, my soft skills—communication, adaptability, and empathy—were significantly enhanced through interaction with diverse client groups.</w:t>
      </w:r>
    </w:p>
    <w:bookmarkEnd w:id="28"/>
    <w:bookmarkStart w:id="29" w:name="vi.-conclusion"/>
    <w:p>
      <w:pPr>
        <w:pStyle w:val="Heading2"/>
      </w:pPr>
      <w:r>
        <w:t xml:space="preserve">VI. Conclusion</w:t>
      </w:r>
    </w:p>
    <w:p>
      <w:pPr>
        <w:pStyle w:val="FirstParagraph"/>
      </w:pPr>
      <w:r>
        <w:t xml:space="preserve">In conclusion, this internship has been a transformative experience. It has provided me with a unique vantage point from which to view the profession of architecture. The term 'Architect' in Afghanistan Kabul carries a weight of responsibility that goes beyond aesthetic design; it encompasses social stewardship and cultural preservation.</w:t>
      </w:r>
    </w:p>
    <w:p>
      <w:pPr>
        <w:pStyle w:val="BodyText"/>
      </w:pPr>
      <w:r>
        <w:t xml:space="preserve">The experiences gained in this environment have prepared me to handle complex, resource-constrained projects anywhere in the world. I am grateful for the opportunity to have studied and practiced within such a dynamic landscape. The lessons learned about sustainability, community engagement, and adaptive design will serve as the foundation of my future career. Ultimately, this report affirms that architecture is a universal language, but its dialect must be local—especially when practiced in the resilient heart of Afghanistan Kabul.</w:t>
      </w:r>
    </w:p>
    <w:p>
      <w:pPr>
        <w:pStyle w:val="BodyText"/>
      </w:pPr>
      <w:r>
        <w:t xml:space="preserve">End of Internship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Afghanistan, Kabul</dc:title>
  <dc:creator/>
  <dc:language>en</dc:language>
  <cp:keywords/>
  <dcterms:created xsi:type="dcterms:W3CDTF">2026-07-29T10:30:15Z</dcterms:created>
  <dcterms:modified xsi:type="dcterms:W3CDTF">2026-07-29T10:30:15Z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