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Netherlands</w:t>
      </w:r>
      <w:r>
        <w:t xml:space="preserve"> </w:t>
      </w:r>
      <w:r>
        <w:t xml:space="preserve">Amsterdam</w:t>
      </w:r>
    </w:p>
    <w:bookmarkStart w:id="27"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Name of Intern:</w:t>
      </w:r>
    </w:p>
    <w:p>
      <w:pPr>
        <w:pStyle w:val="BodyText"/>
      </w:pPr>
      <w:r>
        <w:br/>
      </w:r>
    </w:p>
    <w:bookmarkStart w:id="26" w:name="X130f1a5f01a3037cd050a6980850c8b195e3b7d"/>
    <w:p>
      <w:pPr>
        <w:pStyle w:val="Heading2"/>
      </w:pPr>
      <w:r>
        <w:t xml:space="preserve">Title: Bridging Theory and Practice in the Dutch Capital</w:t>
      </w:r>
    </w:p>
    <w:bookmarkStart w:id="20" w:name="introduction-and-contextual-overview"/>
    <w:p>
      <w:pPr>
        <w:pStyle w:val="Heading3"/>
      </w:pPr>
      <w:r>
        <w:t xml:space="preserve">1. Introduction and Contextual Overview</w:t>
      </w:r>
    </w:p>
    <w:p>
      <w:pPr>
        <w:pStyle w:val="FirstParagraph"/>
      </w:pPr>
      <w:r>
        <w:t xml:space="preserve">The landscape of modern architecture is evolving rapidly, driven by sustainability imperatives, digital transformation, and a deep respect for historical context. This report details my recent internship experience as an intern within a prominent architectural firm located in the heart of the</w:t>
      </w:r>
      <w:r>
        <w:t xml:space="preserve"> </w:t>
      </w:r>
      <w:r>
        <w:t xml:space="preserve">Netherlands Amsterdam</w:t>
      </w:r>
      <w:r>
        <w:t xml:space="preserve">. The choice to undertake this internship in</w:t>
      </w:r>
      <w:r>
        <w:t xml:space="preserve"> </w:t>
      </w:r>
      <w:r>
        <w:t xml:space="preserve">Netherlands Amsterdam</w:t>
      </w:r>
      <w:r>
        <w:t xml:space="preserve"> </w:t>
      </w:r>
      <w:r>
        <w:t xml:space="preserve">was deliberate, aiming to immerse myself in one of Europe’s most dynamic urban environments known for its innovative spatial planning and rigorous design standards. As an aspiring</w:t>
      </w:r>
      <w:r>
        <w:t xml:space="preserve"> </w:t>
      </w:r>
      <w:r>
        <w:t xml:space="preserve">Architect</w:t>
      </w:r>
      <w:r>
        <w:t xml:space="preserve">, the opportunity to observe and participate in projects within this unique cultural and geographical setting has provided invaluable insights into the complexities of contemporary practice.</w:t>
      </w:r>
    </w:p>
    <w:p>
      <w:pPr>
        <w:pStyle w:val="BodyText"/>
      </w:pPr>
      <w:r>
        <w:t xml:space="preserve">The primary objective of this internship was to transition from academic theory to practical application, specifically focusing on how an</w:t>
      </w:r>
      <w:r>
        <w:t xml:space="preserve"> </w:t>
      </w:r>
      <w:r>
        <w:t xml:space="preserve">Architect</w:t>
      </w:r>
      <w:r>
        <w:t xml:space="preserve"> </w:t>
      </w:r>
      <w:r>
        <w:t xml:space="preserve">navigates regulatory frameworks, client expectations, and sustainable design goals in a dense urban context. The report outlines the specific tasks undertaken, the technical skills acquired, and the professional development observed during this period.</w:t>
      </w:r>
    </w:p>
    <w:bookmarkEnd w:id="20"/>
    <w:bookmarkStart w:id="21" w:name="project-scope-and-responsibilities"/>
    <w:p>
      <w:pPr>
        <w:pStyle w:val="Heading3"/>
      </w:pPr>
      <w:r>
        <w:t xml:space="preserve">2. Project Scope and Responsibilities</w:t>
      </w:r>
    </w:p>
    <w:p>
      <w:pPr>
        <w:pStyle w:val="FirstParagraph"/>
      </w:pPr>
      <w:r>
        <w:t xml:space="preserve">The firm where I completed my internship specializes in mixed-use developments and residential retrofits, sectors that are currently thriving in</w:t>
      </w:r>
      <w:r>
        <w:t xml:space="preserve"> </w:t>
      </w:r>
      <w:r>
        <w:t xml:space="preserve">Netherlands Amsterdam</w:t>
      </w:r>
      <w:r>
        <w:t xml:space="preserve">. My role as an intern was multifaceted, requiring a blend of creative input and technical precision. Below are the key responsibilities assigned to me:</w:t>
      </w:r>
    </w:p>
    <w:p>
      <w:pPr>
        <w:numPr>
          <w:ilvl w:val="0"/>
          <w:numId w:val="1001"/>
        </w:numPr>
        <w:pStyle w:val="Compact"/>
      </w:pPr>
      <w:r>
        <w:rPr>
          <w:bCs/>
          <w:b/>
        </w:rPr>
        <w:t xml:space="preserve">Spatial Analysis and Site Investigation:</w:t>
      </w:r>
      <w:r>
        <w:t xml:space="preserve"> </w:t>
      </w:r>
      <w:r>
        <w:t xml:space="preserve">I assisted senior architects in conducting site analyses for three different projects. This involved studying the topography, sunlight exposure, and surrounding urban fabric of sites in Amsterdam-Oost and Amsterdam-Zuid. Understanding the specific zoning laws of</w:t>
      </w:r>
      <w:r>
        <w:t xml:space="preserve"> </w:t>
      </w:r>
      <w:r>
        <w:t xml:space="preserve">Netherlands Amsterdam</w:t>
      </w:r>
      <w:r>
        <w:t xml:space="preserve"> </w:t>
      </w:r>
      <w:r>
        <w:t xml:space="preserve">was crucial, as heritage regulations often dictate façade treatments and building heights.</w:t>
      </w:r>
    </w:p>
    <w:p>
      <w:pPr>
        <w:numPr>
          <w:ilvl w:val="0"/>
          <w:numId w:val="1001"/>
        </w:numPr>
        <w:pStyle w:val="Compact"/>
      </w:pPr>
      <w:r>
        <w:rPr>
          <w:bCs/>
          <w:b/>
        </w:rPr>
        <w:t xml:space="preserve">Digital Modeling and Visualization:</w:t>
      </w:r>
      <w:r>
        <w:t xml:space="preserve"> </w:t>
      </w:r>
      <w:r>
        <w:t xml:space="preserve">Utilizing Autodesk Revit and AutoCAD, I created 3D models for various design schemes. My task was to ensure that these models were not only visually appealing but also technically accurate, adhering to the BIM (Building Information Modeling) standards required by the firm. This experience highlighted the importance of data accuracy in modern architectural practice.</w:t>
      </w:r>
    </w:p>
    <w:p>
      <w:pPr>
        <w:numPr>
          <w:ilvl w:val="0"/>
          <w:numId w:val="1001"/>
        </w:numPr>
        <w:pStyle w:val="Compact"/>
      </w:pPr>
      <w:r>
        <w:rPr>
          <w:bCs/>
          <w:b/>
        </w:rPr>
        <w:t xml:space="preserve">Sustainability Consulting:</w:t>
      </w:r>
      <w:r>
        <w:t xml:space="preserve"> </w:t>
      </w:r>
      <w:r>
        <w:t xml:space="preserve">A significant portion of my work focused on energy efficiency. I collaborated with environmental engineers to assess insulation values and renewable energy integration for a new residential complex. The strict environmental codes in the</w:t>
      </w:r>
      <w:r>
        <w:t xml:space="preserve"> </w:t>
      </w:r>
      <w:r>
        <w:t xml:space="preserve">Netherlands Amsterdam</w:t>
      </w:r>
      <w:r>
        <w:t xml:space="preserve"> </w:t>
      </w:r>
      <w:r>
        <w:t xml:space="preserve">region pushed me to explore innovative passive design strategies that reduce carbon footprints without compromising aesthetic quality.</w:t>
      </w:r>
    </w:p>
    <w:p>
      <w:pPr>
        <w:numPr>
          <w:ilvl w:val="0"/>
          <w:numId w:val="1001"/>
        </w:numPr>
        <w:pStyle w:val="Compact"/>
      </w:pPr>
      <w:r>
        <w:rPr>
          <w:bCs/>
          <w:b/>
        </w:rPr>
        <w:t xml:space="preserve">Material Selection and Specification:</w:t>
      </w:r>
      <w:r>
        <w:t xml:space="preserve"> </w:t>
      </w:r>
      <w:r>
        <w:t xml:space="preserve">I researched sustainable building materials suitable for the humid climate of the Low Countries. This required understanding how local suppliers in</w:t>
      </w:r>
      <w:r>
        <w:t xml:space="preserve"> </w:t>
      </w:r>
      <w:r>
        <w:t xml:space="preserve">Netherlands Amsterdam</w:t>
      </w:r>
      <w:r>
        <w:t xml:space="preserve"> </w:t>
      </w:r>
      <w:r>
        <w:t xml:space="preserve">operate and ensuring that material choices met both durability standards and aesthetic guidelines set by the municipal planning department.</w:t>
      </w:r>
    </w:p>
    <w:bookmarkEnd w:id="21"/>
    <w:bookmarkStart w:id="22" w:name="technical-challenges-and-solutions"/>
    <w:p>
      <w:pPr>
        <w:pStyle w:val="Heading3"/>
      </w:pPr>
      <w:r>
        <w:t xml:space="preserve">3. Technical Challenges and Solutions</w:t>
      </w:r>
    </w:p>
    <w:p>
      <w:pPr>
        <w:pStyle w:val="FirstParagraph"/>
      </w:pPr>
      <w:r>
        <w:t xml:space="preserve">The transition from university studio work to professional practice presented several technical challenges. One of the most significant hurdles was mastering the local Dutch building codes (Bouwbesluit). Unlike general architectural principles, these codes are highly specific regarding fire safety, acoustic performance, and accessibility in</w:t>
      </w:r>
      <w:r>
        <w:t xml:space="preserve"> </w:t>
      </w:r>
      <w:r>
        <w:t xml:space="preserve">Netherlands Amsterdam</w:t>
      </w:r>
      <w:r>
        <w:t xml:space="preserve">. Initially, I struggled to interpret these regulations within my digital models.</w:t>
      </w:r>
    </w:p>
    <w:p>
      <w:pPr>
        <w:pStyle w:val="BodyText"/>
      </w:pPr>
      <w:r>
        <w:t xml:space="preserve">To overcome this, I engaged in regular consultations with the firm’s certified engineers and senior</w:t>
      </w:r>
      <w:r>
        <w:t xml:space="preserve"> </w:t>
      </w:r>
      <w:r>
        <w:t xml:space="preserve">Architect</w:t>
      </w:r>
      <w:r>
        <w:t xml:space="preserve"> </w:t>
      </w:r>
      <w:r>
        <w:t xml:space="preserve">staff. Through detailed workshops and self-study of local municipal guidelines, I learned to integrate compliance checks directly into the design phase rather than treating them as an afterthought. This proactive approach not only saved time but also enhanced the overall quality of the designs. Another challenge was adapting to the collaborative culture of Dutch architecture firms, which emphasizes flat hierarchies and open dialogue. Learning to communicate effectively with engineers, contractors, and clients in a multidisciplinary team setting was a crucial professional development milestone.</w:t>
      </w:r>
    </w:p>
    <w:bookmarkEnd w:id="22"/>
    <w:bookmarkStart w:id="23" w:name="X73a914db1d13836f75e68cb965c199919c4de48"/>
    <w:p>
      <w:pPr>
        <w:pStyle w:val="Heading3"/>
      </w:pPr>
      <w:r>
        <w:t xml:space="preserve">4. Observations on Urban Design in Netherlands Amsterdam</w:t>
      </w:r>
    </w:p>
    <w:p>
      <w:pPr>
        <w:pStyle w:val="FirstParagraph"/>
      </w:pPr>
      <w:r>
        <w:t xml:space="preserve">The context of</w:t>
      </w:r>
      <w:r>
        <w:t xml:space="preserve"> </w:t>
      </w:r>
      <w:r>
        <w:t xml:space="preserve">Netherlands Amsterdam</w:t>
      </w:r>
      <w:r>
        <w:t xml:space="preserve"> </w:t>
      </w:r>
      <w:r>
        <w:t xml:space="preserve">offers a unique case study for urban architects. The city’s density, canal system, and historical layers present complex constraints that inspire creativity. I observed how local firms successfully balance the preservation of historic monuments with the need for modern housing solutions. The concept of "adaptive reuse" is prevalent here, where old industrial buildings are transformed into contemporary living spaces while retaining their architectural character.</w:t>
      </w:r>
    </w:p>
    <w:p>
      <w:pPr>
        <w:pStyle w:val="BodyText"/>
      </w:pPr>
      <w:r>
        <w:t xml:space="preserve">Furthermore, the emphasis on bicycle infrastructure and pedestrian-friendly zones in</w:t>
      </w:r>
      <w:r>
        <w:t xml:space="preserve"> </w:t>
      </w:r>
      <w:r>
        <w:t xml:space="preserve">Netherlands Amsterdam</w:t>
      </w:r>
      <w:r>
        <w:t xml:space="preserve"> </w:t>
      </w:r>
      <w:r>
        <w:t xml:space="preserve">influences ground-floor designs significantly. As an intern, I learned that an</w:t>
      </w:r>
      <w:r>
        <w:t xml:space="preserve"> </w:t>
      </w:r>
      <w:r>
        <w:t xml:space="preserve">Architect</w:t>
      </w:r>
      <w:r>
        <w:t xml:space="preserve"> </w:t>
      </w:r>
      <w:r>
        <w:t xml:space="preserve">must consider not just the building itself but its relationship with public space. This holistic view of architecture as a component of urban ecology was perhaps the most valuable lesson learned during this internship.</w:t>
      </w:r>
    </w:p>
    <w:bookmarkEnd w:id="23"/>
    <w:bookmarkStart w:id="24" w:name="conclusion-and-professional-reflections"/>
    <w:p>
      <w:pPr>
        <w:pStyle w:val="Heading3"/>
      </w:pPr>
      <w:r>
        <w:t xml:space="preserve">5. Conclusion and Professional Reflections</w:t>
      </w:r>
    </w:p>
    <w:p>
      <w:pPr>
        <w:pStyle w:val="FirstParagraph"/>
      </w:pPr>
      <w:r>
        <w:t xml:space="preserve">In conclusion, my internship in</w:t>
      </w:r>
      <w:r>
        <w:t xml:space="preserve"> </w:t>
      </w:r>
      <w:r>
        <w:t xml:space="preserve">Netherlands Amsterdam</w:t>
      </w:r>
      <w:r>
        <w:t xml:space="preserve"> </w:t>
      </w:r>
      <w:r>
        <w:t xml:space="preserve">has been an enriching experience that has significantly shaped my professional identity. It has allowed me to apply theoretical knowledge to real-world scenarios, navigate complex regulatory environments, and engage with sustainable design practices. Working alongside experienced professionals in this vibrant city has reinforced my passion for the discipline of architecture.</w:t>
      </w:r>
    </w:p>
    <w:p>
      <w:pPr>
        <w:pStyle w:val="BodyText"/>
      </w:pPr>
      <w:r>
        <w:t xml:space="preserve">I am now better equipped to handle the technical demands of being an</w:t>
      </w:r>
      <w:r>
        <w:t xml:space="preserve"> </w:t>
      </w:r>
      <w:r>
        <w:t xml:space="preserve">Architect</w:t>
      </w:r>
      <w:r>
        <w:t xml:space="preserve">, with a deeper appreciation for the cultural and environmental contexts that define our built environment. The insights gained from working in</w:t>
      </w:r>
      <w:r>
        <w:t xml:space="preserve"> </w:t>
      </w:r>
      <w:r>
        <w:t xml:space="preserve">Netherlands Amsterdam</w:t>
      </w:r>
      <w:r>
        <w:t xml:space="preserve"> </w:t>
      </w:r>
      <w:r>
        <w:t xml:space="preserve">will undoubtedly serve as a foundation for my future career, guiding me towards creating spaces that are not only functional and beautiful but also responsible and inclusive.</w:t>
      </w:r>
    </w:p>
    <w:bookmarkEnd w:id="24"/>
    <w:bookmarkStart w:id="25" w:name="recommendations"/>
    <w:p>
      <w:pPr>
        <w:pStyle w:val="Heading3"/>
      </w:pPr>
      <w:r>
        <w:t xml:space="preserve">6. Recommendations</w:t>
      </w:r>
    </w:p>
    <w:p>
      <w:pPr>
        <w:pStyle w:val="FirstParagraph"/>
      </w:pPr>
      <w:r>
        <w:t xml:space="preserve">I recommend that future interns seek opportunities in cities with strong urban planning frameworks like</w:t>
      </w:r>
      <w:r>
        <w:t xml:space="preserve"> </w:t>
      </w:r>
      <w:r>
        <w:t xml:space="preserve">Netherlands Amsterdam</w:t>
      </w:r>
      <w:r>
        <w:t xml:space="preserve">. The exposure to rigorous design standards and collaborative project delivery methods provides a robust training ground for any aspiring professional. Additionally, students should familiarize themselves with BIM technologies and sustainability certifications before starting their internships to maximize their contribution from day one.</w:t>
      </w:r>
    </w:p>
    <w:p>
      <w:r>
        <w:pict>
          <v:rect style="width:0;height:1.5pt" o:hralign="center" o:hrstd="t" o:hr="t"/>
        </w:pict>
      </w:r>
    </w:p>
    <w:p>
      <w:pPr>
        <w:pStyle w:val="FirstParagraph"/>
      </w:pPr>
      <w:r>
        <w:rPr>
          <w:iCs/>
          <w:i/>
        </w:rPr>
        <w:t xml:space="preserve">This document serves as a formal record of the internship activities performed by the undersigned intern within the architectural firm based in Netherlands Amsterdam.</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Netherlands Amsterdam</dc:title>
  <dc:creator/>
  <dc:language>en</dc:language>
  <cp:keywords/>
  <dcterms:created xsi:type="dcterms:W3CDTF">2026-07-29T08:46:12Z</dcterms:created>
  <dcterms:modified xsi:type="dcterms:W3CDTF">2026-07-29T08:46:12Z</dcterms:modified>
</cp:coreProperties>
</file>

<file path=docProps/custom.xml><?xml version="1.0" encoding="utf-8"?>
<Properties xmlns="http://schemas.openxmlformats.org/officeDocument/2006/custom-properties" xmlns:vt="http://schemas.openxmlformats.org/officeDocument/2006/docPropsVTypes"/>
</file>