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Architect</w:t>
      </w:r>
      <w:r>
        <w:t xml:space="preserve"> </w:t>
      </w:r>
      <w:r>
        <w:t xml:space="preserve">in</w:t>
      </w:r>
      <w:r>
        <w:t xml:space="preserve"> </w:t>
      </w:r>
      <w:r>
        <w:t xml:space="preserve">Uganda</w:t>
      </w:r>
      <w:r>
        <w:t xml:space="preserve"> </w:t>
      </w:r>
      <w:r>
        <w:t xml:space="preserve">Kampala</w:t>
      </w:r>
    </w:p>
    <w:bookmarkStart w:id="30" w:name="internship-report"/>
    <w:p>
      <w:pPr>
        <w:pStyle w:val="Heading1"/>
      </w:pPr>
      <w:r>
        <w:t xml:space="preserve">Internship Report</w:t>
      </w:r>
    </w:p>
    <w:bookmarkStart w:id="29" w:name="sector-architect-location-uganda-kampala"/>
    <w:p>
      <w:pPr>
        <w:pStyle w:val="Heading2"/>
      </w:pPr>
      <w:r>
        <w:t xml:space="preserve">Sector: Architect | Location: Uganda Kampala</w:t>
      </w:r>
    </w:p>
    <w:p>
      <w:pPr>
        <w:pStyle w:val="FirstParagraph"/>
      </w:pPr>
      <w:r>
        <w:rPr>
          <w:bCs/>
          <w:b/>
        </w:rPr>
        <w:t xml:space="preserve">Date:</w:t>
      </w:r>
      <w:r>
        <w:t xml:space="preserve"> </w:t>
      </w:r>
      <w:r>
        <w:t xml:space="preserve">May 24, 2024</w:t>
      </w:r>
      <w:r>
        <w:br/>
      </w:r>
      <w:r>
        <w:rPr>
          <w:bCs/>
          <w:b/>
        </w:rPr>
        <w:t xml:space="preserve">Name:</w:t>
      </w:r>
      <w:r>
        <w:t xml:space="preserve"> </w:t>
      </w:r>
      <w:r>
        <w:t xml:space="preserve">[Your Name]</w:t>
      </w:r>
      <w:r>
        <w:br/>
      </w:r>
      <w:r>
        <w:rPr>
          <w:bCs/>
          <w:b/>
        </w:rPr>
        <w:t xml:space="preserve">Institution/Academy:</w:t>
      </w:r>
      <w:r>
        <w:t xml:space="preserve"> </w:t>
      </w:r>
      <w:r>
        <w:t xml:space="preserve">[Your Institution]</w:t>
      </w:r>
      <w:r>
        <w:br/>
      </w:r>
      <w:r>
        <w:rPr>
          <w:bCs/>
          <w:b/>
        </w:rPr>
        <w:t xml:space="preserve">Mentor/Company:</w:t>
      </w:r>
      <w:r>
        <w:t xml:space="preserve">[Architectural Firm Name], Uganda Kampala</w:t>
      </w:r>
    </w:p>
    <w:bookmarkStart w:id="20" w:name="i.-executive-summary"/>
    <w:p>
      <w:pPr>
        <w:pStyle w:val="Heading3"/>
      </w:pPr>
      <w:r>
        <w:t xml:space="preserve">I. Executive Summary</w:t>
      </w:r>
    </w:p>
    <w:p>
      <w:pPr>
        <w:pStyle w:val="FirstParagraph"/>
      </w:pPr>
      <w:r>
        <w:t xml:space="preserve">The following</w:t>
      </w:r>
      <w:r>
        <w:t xml:space="preserve"> </w:t>
      </w:r>
      <w:r>
        <w:rPr>
          <w:bCs/>
          <w:b/>
        </w:rPr>
        <w:t xml:space="preserve">Internship Report</w:t>
      </w:r>
      <w:r>
        <w:t xml:space="preserve"> </w:t>
      </w:r>
      <w:r>
        <w:t xml:space="preserve">details a comprehensive twelve-week practical training experience undertaken in the dynamic urban landscape of Uganda Kampala. The primary objective of this fieldwork was to bridge the theoretical gap between academic architectural studies and real-world structural design, construction management, and urban planning realities specific to East Africa. Serving as an</w:t>
      </w:r>
      <w:r>
        <w:t xml:space="preserve"> </w:t>
      </w:r>
      <w:r>
        <w:rPr>
          <w:bCs/>
          <w:b/>
        </w:rPr>
        <w:t xml:space="preserve">Architect</w:t>
      </w:r>
      <w:r>
        <w:t xml:space="preserve"> </w:t>
      </w:r>
      <w:r>
        <w:t xml:space="preserve">intern within a prominent firm in Uganda Kampala provided unparalleled exposure to the complexities of rapid urbanization, tropical climate adaptation, and sustainable building practices in developing economies.</w:t>
      </w:r>
    </w:p>
    <w:bookmarkEnd w:id="20"/>
    <w:bookmarkStart w:id="21" w:name="ii.-introduction-and-context"/>
    <w:p>
      <w:pPr>
        <w:pStyle w:val="Heading3"/>
      </w:pPr>
      <w:r>
        <w:t xml:space="preserve">II. Introduction and Context</w:t>
      </w:r>
    </w:p>
    <w:p>
      <w:pPr>
        <w:pStyle w:val="FirstParagraph"/>
      </w:pPr>
      <w:r>
        <w:t xml:space="preserve">Kampala, the capital city of Uganda, represents one of the most rapidly growing urban centers on the African continent. For an aspiring</w:t>
      </w:r>
      <w:r>
        <w:t xml:space="preserve"> </w:t>
      </w:r>
      <w:r>
        <w:rPr>
          <w:bCs/>
          <w:b/>
        </w:rPr>
        <w:t xml:space="preserve">Architect</w:t>
      </w:r>
      <w:r>
        <w:t xml:space="preserve">, this environment presents a unique set of challenges and opportunities. The city is characterized by its seven hills, diverse socio-economic strata, and a blend of modern high-rises alongside traditional low-rise structures. This internship was pivotal in understanding how an</w:t>
      </w:r>
      <w:r>
        <w:t xml:space="preserve"> </w:t>
      </w:r>
      <w:r>
        <w:rPr>
          <w:bCs/>
          <w:b/>
        </w:rPr>
        <w:t xml:space="preserve">Architect</w:t>
      </w:r>
      <w:r>
        <w:t xml:space="preserve"> </w:t>
      </w:r>
      <w:r>
        <w:t xml:space="preserve">must navigate local building codes, material availability constraints, and the cultural nuances that define residential and commercial spaces in Uganda Kampala.</w:t>
      </w:r>
    </w:p>
    <w:p>
      <w:pPr>
        <w:pStyle w:val="BodyText"/>
      </w:pPr>
      <w:r>
        <w:t xml:space="preserve">The urban fabric of Uganda Kampala is undergoing a transformation driven by economic growth and population influx. Consequently, the demand for efficient land use has led to vertical expansion in central business districts while suburban areas face infrastructure pressures. Understanding these dynamics was a core component of my</w:t>
      </w:r>
      <w:r>
        <w:t xml:space="preserve"> </w:t>
      </w:r>
      <w:r>
        <w:rPr>
          <w:bCs/>
          <w:b/>
        </w:rPr>
        <w:t xml:space="preserve">Internship Report</w:t>
      </w:r>
      <w:r>
        <w:t xml:space="preserve">, as it dictated the design philosophies adopted during projects.</w:t>
      </w:r>
    </w:p>
    <w:bookmarkEnd w:id="21"/>
    <w:bookmarkStart w:id="22" w:name="iii.-objectives-of-the-internship"/>
    <w:p>
      <w:pPr>
        <w:pStyle w:val="Heading3"/>
      </w:pPr>
      <w:r>
        <w:t xml:space="preserve">III. Objectives of the Internship</w:t>
      </w:r>
    </w:p>
    <w:p>
      <w:pPr>
        <w:numPr>
          <w:ilvl w:val="0"/>
          <w:numId w:val="1001"/>
        </w:numPr>
        <w:pStyle w:val="Compact"/>
      </w:pPr>
      <w:r>
        <w:t xml:space="preserve">To gain hands-on experience in architectural drafting and 3D modeling relevant to local construction standards.</w:t>
      </w:r>
    </w:p>
    <w:p>
      <w:pPr>
        <w:numPr>
          <w:ilvl w:val="0"/>
          <w:numId w:val="1001"/>
        </w:numPr>
        <w:pStyle w:val="Compact"/>
      </w:pPr>
      <w:r>
        <w:t xml:space="preserve">To analyze climatic factors specific to Uganda Kampala and integrate passive cooling strategies into design proposals.</w:t>
      </w:r>
    </w:p>
    <w:p>
      <w:pPr>
        <w:numPr>
          <w:ilvl w:val="0"/>
          <w:numId w:val="1001"/>
        </w:numPr>
        <w:pStyle w:val="Compact"/>
      </w:pPr>
      <w:r>
        <w:t xml:space="preserve">To understand the regulatory framework governing construction in Uganda, including NEMA approvals and local municipal planning.</w:t>
      </w:r>
    </w:p>
    <w:bookmarkEnd w:id="22"/>
    <w:bookmarkStart w:id="25" w:name="iv.-methodology-and-daily-activities"/>
    <w:p>
      <w:pPr>
        <w:pStyle w:val="Heading3"/>
      </w:pPr>
      <w:r>
        <w:t xml:space="preserve">IV. Methodology and Daily Activities</w:t>
      </w:r>
    </w:p>
    <w:p>
      <w:pPr>
        <w:pStyle w:val="FirstParagraph"/>
      </w:pPr>
      <w:r>
        <w:t xml:space="preserve">During my tenure as an</w:t>
      </w:r>
      <w:r>
        <w:t xml:space="preserve"> </w:t>
      </w:r>
      <w:r>
        <w:rPr>
          <w:bCs/>
          <w:b/>
        </w:rPr>
        <w:t xml:space="preserve">Architect</w:t>
      </w:r>
      <w:r>
        <w:t xml:space="preserve">, I was integrated into the technical department of the firm. The work routine involved a combination of site visits, design studio hours, and client consultations. A significant portion of my time in Uganda Kampala was spent conducting topographical surveys to assess land contours—a crucial step given the hilly terrain characteristic of many neighborhoods in Uganda Kampala.</w:t>
      </w:r>
    </w:p>
    <w:bookmarkStart w:id="23" w:name="a.-design-and-modeling"/>
    <w:p>
      <w:pPr>
        <w:pStyle w:val="Heading4"/>
      </w:pPr>
      <w:r>
        <w:t xml:space="preserve">A. Design and Modeling</w:t>
      </w:r>
    </w:p>
    <w:p>
      <w:pPr>
        <w:pStyle w:val="FirstParagraph"/>
      </w:pPr>
      <w:r>
        <w:t xml:space="preserve">I utilized AutoCAD and SketchUp to produce detailed construction drawings. The firm emphasized the importance of designing for heat mitigation, a critical consideration for any</w:t>
      </w:r>
      <w:r>
        <w:t xml:space="preserve"> </w:t>
      </w:r>
      <w:r>
        <w:rPr>
          <w:bCs/>
          <w:b/>
        </w:rPr>
        <w:t xml:space="preserve">Architect</w:t>
      </w:r>
      <w:r>
        <w:t xml:space="preserve"> </w:t>
      </w:r>
      <w:r>
        <w:t xml:space="preserve">working in this latitude. We explored the use of cross-ventilation, shaded courtyards, and high thermal mass materials that are locally sourced.</w:t>
      </w:r>
    </w:p>
    <w:bookmarkEnd w:id="23"/>
    <w:bookmarkStart w:id="24" w:name="X6e63defb9901ed7a494bfdc4e7a883ee1631592"/>
    <w:p>
      <w:pPr>
        <w:pStyle w:val="Heading4"/>
      </w:pPr>
      <w:r>
        <w:t xml:space="preserve">B. Material Procurement and Site Supervision</w:t>
      </w:r>
    </w:p>
    <w:p>
      <w:pPr>
        <w:pStyle w:val="FirstParagraph"/>
      </w:pPr>
      <w:r>
        <w:t xml:space="preserve">A unique aspect of being an intern in Uganda Kampala was learning about local material supply chains. Instead of relying on imported European standard bricks or steel, we focused on stabilized soil blocks, local timber treated for durability, and granite sourced from regional quarries. As an</w:t>
      </w:r>
      <w:r>
        <w:t xml:space="preserve"> </w:t>
      </w:r>
      <w:r>
        <w:rPr>
          <w:bCs/>
          <w:b/>
        </w:rPr>
        <w:t xml:space="preserve">Architect</w:t>
      </w:r>
      <w:r>
        <w:t xml:space="preserve">, understanding these logistical realities is as important as the design itself.</w:t>
      </w:r>
    </w:p>
    <w:bookmarkEnd w:id="24"/>
    <w:bookmarkEnd w:id="25"/>
    <w:bookmarkStart w:id="26" w:name="X3f2aafcb518d7d2468569c200602660e42b9210"/>
    <w:p>
      <w:pPr>
        <w:pStyle w:val="Heading3"/>
      </w:pPr>
      <w:r>
        <w:t xml:space="preserve">V. Case Study: Adaptive Reuse in Central Kampala</w:t>
      </w:r>
    </w:p>
    <w:p>
      <w:pPr>
        <w:pStyle w:val="FirstParagraph"/>
      </w:pPr>
      <w:r>
        <w:t xml:space="preserve">A highlight of this</w:t>
      </w:r>
      <w:r>
        <w:t xml:space="preserve"> </w:t>
      </w:r>
      <w:r>
        <w:rPr>
          <w:bCs/>
          <w:b/>
        </w:rPr>
        <w:t xml:space="preserve">Internship Report</w:t>
      </w:r>
      <w:r>
        <w:t xml:space="preserve"> </w:t>
      </w:r>
      <w:r>
        <w:t xml:space="preserve">is a project focused on the adaptive reuse of a colonial-era bungalow in central Uganda Kampala. The challenge was to modernize the interior for contemporary commercial use while preserving the historical facade. This required an</w:t>
      </w:r>
      <w:r>
        <w:t xml:space="preserve"> </w:t>
      </w:r>
      <w:r>
        <w:rPr>
          <w:bCs/>
          <w:b/>
        </w:rPr>
        <w:t xml:space="preserve">Architect</w:t>
      </w:r>
      <w:r>
        <w:t xml:space="preserve">'s deep understanding of heritage conservation laws in Uganda and technical interventions to update electrical and plumbing systems hidden within old masonry walls.</w:t>
      </w:r>
    </w:p>
    <w:bookmarkEnd w:id="26"/>
    <w:bookmarkStart w:id="27" w:name="vi.-challenges-encountered"/>
    <w:p>
      <w:pPr>
        <w:pStyle w:val="Heading3"/>
      </w:pPr>
      <w:r>
        <w:t xml:space="preserve">VI. Challenges Encountered</w:t>
      </w:r>
    </w:p>
    <w:p>
      <w:pPr>
        <w:numPr>
          <w:ilvl w:val="0"/>
          <w:numId w:val="1002"/>
        </w:numPr>
        <w:pStyle w:val="Compact"/>
      </w:pPr>
      <w:r>
        <w:t xml:space="preserve">The unpredictability of rain seasons in Uganda Kampala affected site progress schedules significantly.</w:t>
      </w:r>
    </w:p>
    <w:p>
      <w:pPr>
        <w:numPr>
          <w:ilvl w:val="0"/>
          <w:numId w:val="1002"/>
        </w:numPr>
        <w:pStyle w:val="Compact"/>
      </w:pPr>
      <w:r>
        <w:t xml:space="preserve">As an</w:t>
      </w:r>
      <w:r>
        <w:t xml:space="preserve"> </w:t>
      </w:r>
      <w:r>
        <w:rPr>
          <w:bCs/>
          <w:b/>
        </w:rPr>
        <w:t xml:space="preserve">Architect</w:t>
      </w:r>
      <w:r>
        <w:t xml:space="preserve">, dealing with informal settlement encroachments required diplomatic skills and strict adherence to zoning laws.</w:t>
      </w:r>
    </w:p>
    <w:p>
      <w:pPr>
        <w:pStyle w:val="FirstParagraph"/>
      </w:pPr>
      <w:r>
        <w:t xml:space="preserve">Solving these challenges enhanced my problem-solving capabilities and taught me the resilience needed for construction management in East Africa.</w:t>
      </w:r>
    </w:p>
    <w:bookmarkEnd w:id="27"/>
    <w:bookmarkStart w:id="28" w:name="vii.-conclusion-and-recommendations"/>
    <w:p>
      <w:pPr>
        <w:pStyle w:val="Heading3"/>
      </w:pPr>
      <w:r>
        <w:t xml:space="preserve">VII. Conclusion and Recommendations</w:t>
      </w:r>
    </w:p>
    <w:p>
      <w:pPr>
        <w:pStyle w:val="FirstParagraph"/>
      </w:pPr>
      <w:r>
        <w:t xml:space="preserve">Concluding this</w:t>
      </w:r>
      <w:r>
        <w:t xml:space="preserve"> </w:t>
      </w:r>
      <w:r>
        <w:rPr>
          <w:bCs/>
          <w:b/>
        </w:rPr>
        <w:t xml:space="preserve">Internship Report</w:t>
      </w:r>
      <w:r>
        <w:t xml:space="preserve">, I can affirm that my training as an</w:t>
      </w:r>
      <w:r>
        <w:t xml:space="preserve"> </w:t>
      </w:r>
      <w:r>
        <w:rPr>
          <w:bCs/>
          <w:b/>
        </w:rPr>
        <w:t xml:space="preserve">Architect</w:t>
      </w:r>
      <w:r>
        <w:t xml:space="preserve"> </w:t>
      </w:r>
      <w:r>
        <w:t xml:space="preserve">in Uganda Kampala has been profoundly enriching. The experience highlighted the necessity for context-sensitive design—architecture that responds not just to aesthetic trends, but to local environmental and social needs. I recommend future interns focus heavily on community engagement, as successful architectural projects in Uganda Kampala depend on social acceptance as much as structural integrity.</w:t>
      </w:r>
    </w:p>
    <w:p>
      <w:pPr>
        <w:pStyle w:val="BodyText"/>
      </w:pPr>
      <w:r>
        <w:rPr>
          <w:iCs/>
          <w:i/>
        </w:rPr>
        <w:t xml:space="preserve">End of Report: Architect Internship in Uganda Kampala</w:t>
      </w:r>
    </w:p>
    <w:bookmarkEnd w:id="28"/>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Architect in Uganda Kampala</dc:title>
  <dc:creator/>
  <dc:language>en</dc:language>
  <cp:keywords/>
  <dcterms:created xsi:type="dcterms:W3CDTF">2026-07-29T13:15:06Z</dcterms:created>
  <dcterms:modified xsi:type="dcterms:W3CDTF">2026-07-29T13:15:06Z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