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Japan</w:t>
      </w:r>
      <w:r>
        <w:t xml:space="preserve"> </w:t>
      </w:r>
      <w:r>
        <w:t xml:space="preserve">Tokyo</w:t>
      </w:r>
    </w:p>
    <w:bookmarkStart w:id="20" w:name="internship-report-astronomer"/>
    <w:p>
      <w:pPr>
        <w:pStyle w:val="Heading1"/>
      </w:pPr>
      <w:r>
        <w:t xml:space="preserve">Internship Report: Astronomer</w:t>
      </w:r>
    </w:p>
    <w:p>
      <w:pPr>
        <w:pStyle w:val="FirstParagraph"/>
      </w:pPr>
      <w:r>
        <w:rPr>
          <w:bCs/>
          <w:b/>
        </w:rPr>
        <w:t xml:space="preserve">Locus of Study:</w:t>
      </w:r>
      <w:r>
        <w:t xml:space="preserve"> </w:t>
      </w:r>
      <w:r>
        <w:t xml:space="preserve">Japan Tokyo</w:t>
      </w:r>
    </w:p>
    <w:p>
      <w:pPr>
        <w:pStyle w:val="BodyText"/>
      </w:pPr>
      <w:r>
        <w:rPr>
          <w:bCs/>
          <w:b/>
        </w:rPr>
        <w:t xml:space="preserve">Date of Submission:</w:t>
      </w:r>
      <w:r>
        <w:t xml:space="preserve"> </w:t>
      </w:r>
      <w:r>
        <w:t xml:space="preserve">October 24, 2023</w:t>
      </w:r>
    </w:p>
    <w:bookmarkEnd w:id="20"/>
    <w:bookmarkStart w:id="21" w:name="i.-introduction-and-objective"/>
    <w:p>
      <w:pPr>
        <w:pStyle w:val="Heading2"/>
      </w:pPr>
      <w:r>
        <w:t xml:space="preserve">I. Introduction and Objective</w:t>
      </w:r>
    </w:p>
    <w:p>
      <w:pPr>
        <w:pStyle w:val="FirstParagraph"/>
      </w:pPr>
      <w:r>
        <w:t xml:space="preserve">The purpose of this document is to detail the comprehensive experiences, technical acquisitions, and cultural observations gained during an intensive professional internship focused on the role of an Astronomer within the unique scientific environment of Japan Tokyo. This internship was designed not only to advance one's understanding of astrophysical phenomena but also to immerse oneself in a culture that deeply respects both ancient celestial traditions and cutting-edge technological innovation.</w:t>
      </w:r>
      <w:r>
        <w:t xml:space="preserve"> </w:t>
      </w:r>
      <w:r>
        <w:t xml:space="preserve">The primary objective was to bridge the gap between theoretical astrophysics and practical observational data processing, specifically within the context of institutions located in Japan Tokyo. By positioning this internship in such a dynamic metropolitan hub, we aimed to leverage the dense network of scientific collaborations present in one of Asia's most significant research centers. The dual focus on professional development as an Astronomer and cultural adaptation provided a holistic educational framework that is rarely found in standard academic programs.</w:t>
      </w:r>
    </w:p>
    <w:bookmarkEnd w:id="21"/>
    <w:bookmarkStart w:id="24" w:name="Xc301d47d026e026418942e35135b78d18710f85"/>
    <w:p>
      <w:pPr>
        <w:pStyle w:val="Heading2"/>
      </w:pPr>
      <w:r>
        <w:t xml:space="preserve">II. Professional Responsibilities and Technical Contributions</w:t>
      </w:r>
    </w:p>
    <w:p>
      <w:pPr>
        <w:pStyle w:val="FirstParagraph"/>
      </w:pPr>
      <w:r>
        <w:t xml:space="preserve">During the tenure of this internship, the intern was integrated into a multi-disciplinary team dedicated to optical astronomy and data analytics. The core responsibilities mirrored those expected of a junior Astronomer at major observatories, yet with a distinct emphasis on data efficiency given the high volume of information generated by modern surveys.</w:t>
      </w:r>
    </w:p>
    <w:bookmarkStart w:id="22" w:name="data-processing-and-analysis"/>
    <w:p>
      <w:pPr>
        <w:pStyle w:val="Heading3"/>
      </w:pPr>
      <w:r>
        <w:t xml:space="preserve">Data Processing and Analysis</w:t>
      </w:r>
    </w:p>
    <w:p>
      <w:pPr>
        <w:pStyle w:val="FirstParagraph"/>
      </w:pPr>
      <w:r>
        <w:t xml:space="preserve">The most significant technical contribution involved the development of automated pipelines for processing raw spectral data. Working under strict supervision from senior researchers, the intern utilized Python-based libraries to clean noise from telescope imagery obtained via partner facilities in Japan Tokyo. This process required meticulous attention to detail, as even minor errors in calibration could skew results regarding stellar classification and redshift measurements. The internship provided exposure to high-performance computing clusters where these heavy computational tasks were executed efficiently, allowing the team to process petabytes of astronomical data within compressed timeframes.</w:t>
      </w:r>
    </w:p>
    <w:bookmarkEnd w:id="22"/>
    <w:bookmarkStart w:id="23" w:name="observational-coordination"/>
    <w:p>
      <w:pPr>
        <w:pStyle w:val="Heading3"/>
      </w:pPr>
      <w:r>
        <w:t xml:space="preserve">Observational Coordination</w:t>
      </w:r>
    </w:p>
    <w:p>
      <w:pPr>
        <w:pStyle w:val="FirstParagraph"/>
      </w:pPr>
      <w:r>
        <w:t xml:space="preserve">Beyond data analysis, the intern participated in remote observing sessions coordinated with telescopes located across Japan. Although physically based in Japan Tokyo, the Astronomer-in-training gained valuable experience in coordinating night-shift observations, managing queue schedules, and troubleshooting real-time instrumentation issues via secure telecommunications links. This aspect of the internship highlighted the collaborative nature of modern astronomy, where scientists rarely operate alone but rather as nodes in a global network centered largely around key hubs like Japan Tokyo.</w:t>
      </w:r>
    </w:p>
    <w:bookmarkEnd w:id="23"/>
    <w:bookmarkEnd w:id="24"/>
    <w:bookmarkStart w:id="27" w:name="X1492056c24c2f7deae09e29c1e608855d7a766c"/>
    <w:p>
      <w:pPr>
        <w:pStyle w:val="Heading2"/>
      </w:pPr>
      <w:r>
        <w:t xml:space="preserve">III. Cultural Integration and Institutional Dynamics</w:t>
      </w:r>
    </w:p>
    <w:p>
      <w:pPr>
        <w:pStyle w:val="FirstParagraph"/>
      </w:pPr>
      <w:r>
        <w:t xml:space="preserve">Conducting an internship in Japan Tokyo presents unique challenges and opportunities regarding workplace culture. In the realm of science, precision and hierarchy play pivotal roles, reflecting broader societal structures within Japanese business environments. Understanding these nuances was critical to success as an Astronomer in this setting.</w:t>
      </w:r>
    </w:p>
    <w:bookmarkStart w:id="25" w:name="the-concept-of-wa-harmony"/>
    <w:p>
      <w:pPr>
        <w:pStyle w:val="Heading3"/>
      </w:pPr>
      <w:r>
        <w:t xml:space="preserve">The Concept of "Wa" (Harmony)</w:t>
      </w:r>
    </w:p>
    <w:p>
      <w:pPr>
        <w:pStyle w:val="FirstParagraph"/>
      </w:pPr>
      <w:r>
        <w:t xml:space="preserve">Team dynamics were heavily influenced by the concept of "Wa," or harmony. Decisions regarding research directions and publication authorships were often made through consensus-building processes (*Nemawashi*) rather than top-down directives. As an intern, learning to navigate these subtle social cues was as important as mastering coding languages or orbital mechanics. The respect for seniority within the Japanese academic community meant that feedback was often delivered indirectly, requiring the intern to develop high emotional intelligence and active listening skills.</w:t>
      </w:r>
    </w:p>
    <w:bookmarkEnd w:id="25"/>
    <w:bookmarkStart w:id="26" w:name="technological-synergy-in-japan-tokyo"/>
    <w:p>
      <w:pPr>
        <w:pStyle w:val="Heading3"/>
      </w:pPr>
      <w:r>
        <w:t xml:space="preserve">Technological Synergy in Japan Tokyo</w:t>
      </w:r>
    </w:p>
    <w:p>
      <w:pPr>
        <w:pStyle w:val="FirstParagraph"/>
      </w:pPr>
      <w:r>
        <w:t xml:space="preserve">Living and working in Japan Tokyo provided access to world-class infrastructure. The city’s status as a technological powerhouse facilitated rapid prototyping of hardware components for next-generation sensors. Visits to local tech firms specializing in robotics and AI allowed the intern to explore how machine learning algorithms could optimize telescope tracking systems. This intersection of astronomy and urban technology is a hallmark of modern astronomical research in developed nations, and experiencing this synergy firsthand was a key outcome of the internship.</w:t>
      </w:r>
    </w:p>
    <w:bookmarkEnd w:id="26"/>
    <w:bookmarkEnd w:id="27"/>
    <w:bookmarkStart w:id="28" w:name="X08da50eacc4f5d0283323b132abf4ae20903cd7"/>
    <w:p>
      <w:pPr>
        <w:pStyle w:val="Heading2"/>
      </w:pPr>
      <w:r>
        <w:t xml:space="preserve">IV. Academic Growth and Skill Acquisition</w:t>
      </w:r>
    </w:p>
    <w:p>
      <w:pPr>
        <w:pStyle w:val="FirstParagraph"/>
      </w:pPr>
      <w:r>
        <w:t xml:space="preserve">The transition from theoretical student to practical Astronomer was accelerated by the rigorous standards enforced during this Japan Tokyo internship. Key skills acquired include:</w:t>
      </w:r>
      <w:r>
        <w:t xml:space="preserve"> </w:t>
      </w:r>
      <w:r>
        <w:t xml:space="preserve">1. Advanced proficiency in statistical modeling for astronomical datasets.</w:t>
      </w:r>
      <w:r>
        <w:br/>
      </w:r>
      <w:r>
        <w:t xml:space="preserve">2. Mastery of specialized software used for photometric analysis.</w:t>
      </w:r>
      <w:r>
        <w:br/>
      </w:r>
      <w:r>
        <w:t xml:space="preserve">3. Enhanced cross-cultural communication skills, vital for international collaborations.</w:t>
      </w:r>
      <w:r>
        <w:br/>
      </w:r>
      <w:r>
        <w:t xml:space="preserve">Furthermore, the intern gained insight into grant writing and proposal development within the Japanese funding landscape, understanding how scientific merit is weighed against societal impact in public discourse.</w:t>
      </w:r>
    </w:p>
    <w:bookmarkEnd w:id="28"/>
    <w:bookmarkStart w:id="29" w:name="v.-conclusion"/>
    <w:p>
      <w:pPr>
        <w:pStyle w:val="Heading2"/>
      </w:pPr>
      <w:r>
        <w:t xml:space="preserve">V. Conclusion</w:t>
      </w:r>
    </w:p>
    <w:p>
      <w:pPr>
        <w:pStyle w:val="FirstParagraph"/>
      </w:pPr>
      <w:r>
        <w:t xml:space="preserve">In conclusion, this internship report underscores the profound impact of undertaking an Astronomer internship in Japan Tokyo. It was not merely a placement for technical skill enhancement but a transformative experience that integrated high-level astrophysical research with deep cultural immersion. The experience validated the hypothesis that location influences methodology; the organized, precise, and collaborative environment of Japan Tokyo fostered a level of productivity and professional maturity that exceeded expectations.</w:t>
      </w:r>
      <w:r>
        <w:t xml:space="preserve"> </w:t>
      </w:r>
      <w:r>
        <w:t xml:space="preserve">For future aspiring astronomers considering opportunities in this region, the advice is clear: embrace both the scientific rigors and the cultural subtleties. The ability to function effectively as an Astronomer in Japan Tokyo requires more than just knowledge of stars; it demands an appreciation for the intricate social and technological fabric that supports modern science. This internship has laid a robust foundation for a future career in global astrophysics, rooted in international cooperation and technical excellence.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Japan Tokyo</dc:title>
  <dc:creator/>
  <dc:language>en</dc:language>
  <cp:keywords/>
  <dcterms:created xsi:type="dcterms:W3CDTF">2026-07-29T13:43:42Z</dcterms:created>
  <dcterms:modified xsi:type="dcterms:W3CDTF">2026-07-29T13:43:42Z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