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China</w:t>
      </w:r>
      <w:r>
        <w:t xml:space="preserve"> </w:t>
      </w:r>
      <w:r>
        <w:t xml:space="preserve">Guangzhou</w:t>
      </w:r>
    </w:p>
    <w:bookmarkStart w:id="29" w:name="final-internship-report"/>
    <w:p>
      <w:pPr>
        <w:pStyle w:val="Heading1"/>
      </w:pPr>
      <w:r>
        <w:t xml:space="preserve">Final 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26, 2023</w:t>
      </w:r>
      <w:r>
        <w:br/>
      </w:r>
      <w:r>
        <w:t xml:space="preserve">**Location:** Guangzhou, China</w:t>
      </w:r>
      <w:r>
        <w:br/>
      </w:r>
      <w:r>
        <w:t xml:space="preserve">**Role:** Audit Intern</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my professional experience as an Auditor intern within the dynamic economic landscape of</w:t>
      </w:r>
      <w:r>
        <w:t xml:space="preserve"> </w:t>
      </w:r>
      <w:r>
        <w:rPr>
          <w:bCs/>
          <w:b/>
        </w:rPr>
        <w:t xml:space="preserve">China</w:t>
      </w:r>
      <w:r>
        <w:t xml:space="preserve">, specifically based in the bustling metropolis of</w:t>
      </w:r>
      <w:r>
        <w:t xml:space="preserve"> </w:t>
      </w:r>
      <w:r>
        <w:rPr>
          <w:bCs/>
          <w:b/>
        </w:rPr>
        <w:t xml:space="preserve">Guangzhou</w:t>
      </w:r>
      <w:r>
        <w:t xml:space="preserve">. The primary objective of this internship was to bridge the gap between theoretical academic knowledge and practical application in financial auditing. Working within a multinational firm that serves clients across Southern China, I gained invaluable insights into international standards, local regulatory compliance, and the cultural nuances of business operations in one of Asia's most vibrant economic hubs.</w:t>
      </w:r>
    </w:p>
    <w:bookmarkEnd w:id="20"/>
    <w:bookmarkStart w:id="21" w:name="X43d18631374c747c41d2d5386ae3ae57a268a85"/>
    <w:p>
      <w:pPr>
        <w:pStyle w:val="Heading2"/>
      </w:pPr>
      <w:r>
        <w:t xml:space="preserve">2. Introduction to Guangzhou as an Auditing Hub</w:t>
      </w:r>
    </w:p>
    <w:p>
      <w:pPr>
        <w:pStyle w:val="FirstParagraph"/>
      </w:pPr>
      <w:r>
        <w:t xml:space="preserve">Choosing to conduct my internship in</w:t>
      </w:r>
      <w:r>
        <w:t xml:space="preserve"> </w:t>
      </w:r>
      <w:r>
        <w:rPr>
          <w:bCs/>
          <w:b/>
        </w:rPr>
        <w:t xml:space="preserve">Guangzhou</w:t>
      </w:r>
      <w:r>
        <w:t xml:space="preserve">, the capital city of Guangdong Province, was a strategic decision. Known historically as the gateway to China and home to the famous Canton Fair, this city is a critical node for international trade and manufacturing. The economic density here presents unique auditing challenges and opportunities. Unlike Shanghai or Beijing, which are often viewed through the lens of finance or policy respectively,</w:t>
      </w:r>
      <w:r>
        <w:t xml:space="preserve"> </w:t>
      </w:r>
      <w:r>
        <w:rPr>
          <w:bCs/>
          <w:b/>
        </w:rPr>
        <w:t xml:space="preserve">China Guangzhou</w:t>
      </w:r>
      <w:r>
        <w:t xml:space="preserve"> </w:t>
      </w:r>
      <w:r>
        <w:t xml:space="preserve">offers a gritty, practical look at supply chain auditing, export compliance, and the rapid digitization of traditional commerce.</w:t>
      </w:r>
    </w:p>
    <w:p>
      <w:pPr>
        <w:pStyle w:val="BodyText"/>
      </w:pPr>
      <w:r>
        <w:t xml:space="preserve">The environment in</w:t>
      </w:r>
      <w:r>
        <w:t xml:space="preserve"> </w:t>
      </w:r>
      <w:r>
        <w:rPr>
          <w:bCs/>
          <w:b/>
        </w:rPr>
        <w:t xml:space="preserve">Guangzhou</w:t>
      </w:r>
      <w:r>
        <w:t xml:space="preserve"> </w:t>
      </w:r>
      <w:r>
        <w:t xml:space="preserve">is fast-paced. For an</w:t>
      </w:r>
      <w:r>
        <w:t xml:space="preserve"> </w:t>
      </w:r>
      <w:r>
        <w:rPr>
          <w:iCs/>
          <w:i/>
        </w:rPr>
        <w:t xml:space="preserve">Auditor</w:t>
      </w:r>
      <w:r>
        <w:t xml:space="preserve">, this means dealing with high volumes of transactions during peak trade seasons and navigating a complex web of local tax regulations that interact with national Chinese laws. Understanding the specific economic drivers of this region was essential for performing accurate risk assessments.</w:t>
      </w:r>
    </w:p>
    <w:bookmarkEnd w:id="21"/>
    <w:bookmarkStart w:id="22" w:name="Xe66bcae78a1f19eed3781487b6d5ef04f61435a"/>
    <w:p>
      <w:pPr>
        <w:pStyle w:val="Heading2"/>
      </w:pPr>
      <w:r>
        <w:t xml:space="preserve">3. Key Responsibilities and Daily Activities</w:t>
      </w:r>
    </w:p>
    <w:p>
      <w:pPr>
        <w:pStyle w:val="FirstParagraph"/>
      </w:pPr>
      <w:r>
        <w:t xml:space="preserve">As an</w:t>
      </w:r>
      <w:r>
        <w:t xml:space="preserve"> </w:t>
      </w:r>
      <w:r>
        <w:rPr>
          <w:iCs/>
          <w:i/>
        </w:rPr>
        <w:t xml:space="preserve">Auditor</w:t>
      </w:r>
      <w:r>
        <w:t xml:space="preserve">, my day-to-day responsibilities were rigorous and varied, ensuring a comprehensive understanding of the audit lifecycle. My primary duties included:</w:t>
      </w:r>
    </w:p>
    <w:p>
      <w:pPr>
        <w:numPr>
          <w:ilvl w:val="0"/>
          <w:numId w:val="1001"/>
        </w:numPr>
        <w:pStyle w:val="Compact"/>
      </w:pPr>
      <w:r>
        <w:t xml:space="preserve">**Vouching and Verification:** I assisted senior auditors in verifying financial documents against bank statements and invoices. Given the digital nature of commerce in</w:t>
      </w:r>
      <w:r>
        <w:t xml:space="preserve"> </w:t>
      </w:r>
      <w:r>
        <w:rPr>
          <w:bCs/>
          <w:b/>
        </w:rPr>
        <w:t xml:space="preserve">China Guangzhou</w:t>
      </w:r>
      <w:r>
        <w:t xml:space="preserve">, much of this verification had to be done through local platforms like WeChat Pay and Alipay, requiring a steep learning curve regarding digital transaction logs.</w:t>
      </w:r>
    </w:p>
    <w:p>
      <w:pPr>
        <w:numPr>
          <w:ilvl w:val="0"/>
          <w:numId w:val="1001"/>
        </w:numPr>
        <w:pStyle w:val="Compact"/>
      </w:pPr>
      <w:r>
        <w:t xml:space="preserve">**Inventory Audits:** A significant portion of my time was spent on physical inventory counts for manufacturing clients. This involved traveling to industrial parks outside the city center. The scale of operations in</w:t>
      </w:r>
      <w:r>
        <w:t xml:space="preserve"> </w:t>
      </w:r>
      <w:r>
        <w:rPr>
          <w:bCs/>
          <w:b/>
        </w:rPr>
        <w:t xml:space="preserve">China Guangzhou</w:t>
      </w:r>
      <w:r>
        <w:t xml:space="preserve"> </w:t>
      </w:r>
      <w:r>
        <w:t xml:space="preserve">is immense, and ensuring that recorded inventory matched physical stock was critical for preventing material misstatement.</w:t>
      </w:r>
    </w:p>
    <w:p>
      <w:pPr>
        <w:numPr>
          <w:ilvl w:val="0"/>
          <w:numId w:val="1001"/>
        </w:numPr>
        <w:pStyle w:val="Compact"/>
      </w:pPr>
      <w:r>
        <w:t xml:space="preserve">**Internal Control Testing:** I evaluated the internal controls of client companies, focusing on procurement cycles and revenue recognition. This required not just accounting knowledge but also an understanding of business logic prevalent in Southern Chinese enterprises.</w:t>
      </w:r>
    </w:p>
    <w:p>
      <w:pPr>
        <w:numPr>
          <w:ilvl w:val="0"/>
          <w:numId w:val="1001"/>
        </w:numPr>
        <w:pStyle w:val="Compact"/>
      </w:pPr>
      <w:r>
        <w:t xml:space="preserve">**Documentation and Reporting:** I was responsible for drafting working papers that adhered to International Standards on Auditing (ISA). These documents had to be clear, concise, and legally defensible, reflecting the high standards expected of an</w:t>
      </w:r>
      <w:r>
        <w:t xml:space="preserve"> </w:t>
      </w:r>
      <w:r>
        <w:rPr>
          <w:iCs/>
          <w:i/>
        </w:rPr>
        <w:t xml:space="preserve">Auditor</w:t>
      </w:r>
      <w:r>
        <w:t xml:space="preserve">.</w:t>
      </w:r>
    </w:p>
    <w:bookmarkEnd w:id="22"/>
    <w:bookmarkStart w:id="26" w:name="challenges-faced-in-china-guangzhou"/>
    <w:p>
      <w:pPr>
        <w:pStyle w:val="Heading2"/>
      </w:pPr>
      <w:r>
        <w:t xml:space="preserve">4. Challenges Faced in China Guangzhou</w:t>
      </w:r>
    </w:p>
    <w:p>
      <w:pPr>
        <w:pStyle w:val="FirstParagraph"/>
      </w:pPr>
      <w:r>
        <w:t xml:space="preserve">The transition into the professional world as an</w:t>
      </w:r>
      <w:r>
        <w:t xml:space="preserve"> </w:t>
      </w:r>
      <w:r>
        <w:rPr>
          <w:iCs/>
          <w:i/>
        </w:rPr>
        <w:t xml:space="preserve">Auditor</w:t>
      </w:r>
      <w:r>
        <w:t xml:space="preserve"> </w:t>
      </w:r>
      <w:r>
        <w:t xml:space="preserve">is rarely smooth, and doing so in a foreign country added layers of complexity.</w:t>
      </w:r>
    </w:p>
    <w:bookmarkStart w:id="23" w:name="cultural-and-linguistic-barriers"/>
    <w:p>
      <w:pPr>
        <w:pStyle w:val="Heading3"/>
      </w:pPr>
      <w:r>
        <w:t xml:space="preserve">4.1 Cultural and Linguistic Barriers</w:t>
      </w:r>
    </w:p>
    <w:p>
      <w:pPr>
        <w:pStyle w:val="FirstParagraph"/>
      </w:pPr>
      <w:r>
        <w:t xml:space="preserve">While English is common in multinational firms, the day-to-day reality of auditing local suppliers in</w:t>
      </w:r>
      <w:r>
        <w:t xml:space="preserve"> </w:t>
      </w:r>
      <w:r>
        <w:rPr>
          <w:bCs/>
          <w:b/>
        </w:rPr>
        <w:t xml:space="preserve">China Guangzhou</w:t>
      </w:r>
      <w:r>
        <w:t xml:space="preserve"> </w:t>
      </w:r>
      <w:r>
        <w:t xml:space="preserve">often required Mandarin proficiency. Many invoices, contracts, and informal business communications were conducted in Chinese or Cantonese. I learned that effective auditing is not just about numbers; it is about communication. Building trust with local staff was essential for obtaining accurate representations.</w:t>
      </w:r>
    </w:p>
    <w:bookmarkEnd w:id="23"/>
    <w:bookmarkStart w:id="24" w:name="regulatory-complexity"/>
    <w:p>
      <w:pPr>
        <w:pStyle w:val="Heading3"/>
      </w:pPr>
      <w:r>
        <w:t xml:space="preserve">4.2 Regulatory Complexity</w:t>
      </w:r>
    </w:p>
    <w:p>
      <w:pPr>
        <w:pStyle w:val="FirstParagraph"/>
      </w:pPr>
      <w:r>
        <w:t xml:space="preserve">The regulatory environment in</w:t>
      </w:r>
      <w:r>
        <w:t xml:space="preserve"> </w:t>
      </w:r>
      <w:r>
        <w:rPr>
          <w:bCs/>
          <w:b/>
        </w:rPr>
        <w:t xml:space="preserve">China</w:t>
      </w:r>
      <w:r>
        <w:t xml:space="preserve"> </w:t>
      </w:r>
      <w:r>
        <w:t xml:space="preserve">is evolving rapidly. As an</w:t>
      </w:r>
      <w:r>
        <w:t xml:space="preserve"> </w:t>
      </w:r>
      <w:r>
        <w:rPr>
          <w:iCs/>
          <w:i/>
        </w:rPr>
        <w:t xml:space="preserve">Auditor</w:t>
      </w:r>
      <w:r>
        <w:t xml:space="preserve">, I had to stay updated on the latest tax incentives and compliance rules introduced by local authorities in Guangdong Province. The intersection of Chinese law and international accounting standards (IFRS) often created grey areas that required careful judgment and consultation with senior partners.</w:t>
      </w:r>
    </w:p>
    <w:bookmarkEnd w:id="24"/>
    <w:bookmarkStart w:id="25" w:name="pace-of-work"/>
    <w:p>
      <w:pPr>
        <w:pStyle w:val="Heading3"/>
      </w:pPr>
      <w:r>
        <w:t xml:space="preserve">4.3 Pace of Work</w:t>
      </w:r>
    </w:p>
    <w:p>
      <w:pPr>
        <w:pStyle w:val="FirstParagraph"/>
      </w:pPr>
      <w:r>
        <w:t xml:space="preserve">The business culture in</w:t>
      </w:r>
      <w:r>
        <w:t xml:space="preserve"> </w:t>
      </w:r>
      <w:r>
        <w:rPr>
          <w:bCs/>
          <w:b/>
        </w:rPr>
        <w:t xml:space="preserve">Guangzhou</w:t>
      </w:r>
      <w:r>
        <w:t xml:space="preserve"> </w:t>
      </w:r>
      <w:r>
        <w:t xml:space="preserve">is known for its speed ("Guangzhou Speed"). Deadlines were tight, and the volume of data to be processed was overwhelming at times. Adapting to this pace while maintaining the precision required of an</w:t>
      </w:r>
      <w:r>
        <w:t xml:space="preserve"> </w:t>
      </w:r>
      <w:r>
        <w:rPr>
          <w:iCs/>
          <w:i/>
        </w:rPr>
        <w:t xml:space="preserve">Auditor</w:t>
      </w:r>
      <w:r>
        <w:t xml:space="preserve"> </w:t>
      </w:r>
      <w:r>
        <w:t xml:space="preserve">was one of my most significant professional growth areas.</w:t>
      </w:r>
    </w:p>
    <w:bookmarkEnd w:id="25"/>
    <w:bookmarkEnd w:id="26"/>
    <w:bookmarkStart w:id="27" w:name="Xf5e3a5082dafe2004f71e134758d77d9004bd54"/>
    <w:p>
      <w:pPr>
        <w:pStyle w:val="Heading2"/>
      </w:pPr>
      <w:r>
        <w:t xml:space="preserve">5. Skills Acquired and Professional Development</w:t>
      </w:r>
    </w:p>
    <w:p>
      <w:pPr>
        <w:pStyle w:val="FirstParagraph"/>
      </w:pPr>
      <w:r>
        <w:t xml:space="preserve">This internship significantly enhanced my technical and soft skills:</w:t>
      </w:r>
    </w:p>
    <w:p>
      <w:pPr>
        <w:numPr>
          <w:ilvl w:val="0"/>
          <w:numId w:val="1002"/>
        </w:numPr>
        <w:pStyle w:val="Compact"/>
      </w:pPr>
      <w:r>
        <w:t xml:space="preserve">**Technical Proficiency:** I became proficient in audit management software and gained deep expertise in navigating Chinese accounting systems (such as Kingdee or UFIDA), which are standard tools for accountants in</w:t>
      </w:r>
      <w:r>
        <w:t xml:space="preserve"> </w:t>
      </w:r>
      <w:r>
        <w:rPr>
          <w:bCs/>
          <w:b/>
        </w:rPr>
        <w:t xml:space="preserve">China Guangzhou</w:t>
      </w:r>
      <w:r>
        <w:t xml:space="preserve">.</w:t>
      </w:r>
    </w:p>
    <w:p>
      <w:pPr>
        <w:numPr>
          <w:ilvl w:val="0"/>
          <w:numId w:val="1002"/>
        </w:numPr>
        <w:pStyle w:val="Compact"/>
      </w:pPr>
      <w:r>
        <w:t xml:space="preserve">**Analytical Thinking:** Learning to identify red flags in financial statements amidst a high-volume transaction environment sharpened my analytical abilities.</w:t>
      </w:r>
    </w:p>
    <w:p>
      <w:pPr>
        <w:numPr>
          <w:ilvl w:val="0"/>
          <w:numId w:val="1002"/>
        </w:numPr>
        <w:pStyle w:val="Compact"/>
      </w:pPr>
      <w:r>
        <w:t xml:space="preserve">**Cross-Cultural Competence:** Living and working in</w:t>
      </w:r>
      <w:r>
        <w:t xml:space="preserve"> </w:t>
      </w:r>
      <w:r>
        <w:rPr>
          <w:bCs/>
          <w:b/>
        </w:rPr>
        <w:t xml:space="preserve">Guangzhou</w:t>
      </w:r>
      <w:r>
        <w:t xml:space="preserve"> </w:t>
      </w:r>
      <w:r>
        <w:t xml:space="preserve">taught me the importance of cultural sensitivity. Understanding local customs, such as the significance of *Guanxi* (relationships), helped me navigate client interactions more effectively.</w:t>
      </w:r>
    </w:p>
    <w:p>
      <w:pPr>
        <w:numPr>
          <w:ilvl w:val="0"/>
          <w:numId w:val="1002"/>
        </w:numPr>
        <w:pStyle w:val="Compact"/>
      </w:pPr>
      <w:r>
        <w:t xml:space="preserve">**Adaptability:** The ability to pivot quickly when faced with unexpected audit findings or changes in scope is a skill I honed daily.</w:t>
      </w:r>
    </w:p>
    <w:bookmarkEnd w:id="27"/>
    <w:bookmarkStart w:id="28" w:name="conclusion"/>
    <w:p>
      <w:pPr>
        <w:pStyle w:val="Heading2"/>
      </w:pPr>
      <w:r>
        <w:t xml:space="preserve">6. Conclusion</w:t>
      </w:r>
    </w:p>
    <w:p>
      <w:pPr>
        <w:pStyle w:val="FirstParagraph"/>
      </w:pPr>
      <w:r>
        <w:t xml:space="preserve">In conclusion, my internship as an</w:t>
      </w:r>
      <w:r>
        <w:t xml:space="preserve"> </w:t>
      </w:r>
      <w:r>
        <w:rPr>
          <w:iCs/>
          <w:i/>
        </w:rPr>
        <w:t xml:space="preserve">Auditor</w:t>
      </w:r>
      <w:r>
        <w:t xml:space="preserve"> </w:t>
      </w:r>
      <w:r>
        <w:t xml:space="preserve">in</w:t>
      </w:r>
      <w:r>
        <w:t xml:space="preserve"> </w:t>
      </w:r>
      <w:r>
        <w:rPr>
          <w:bCs/>
          <w:b/>
        </w:rPr>
        <w:t xml:space="preserve">China Guangzhou</w:t>
      </w:r>
      <w:r>
        <w:t xml:space="preserve"> </w:t>
      </w:r>
      <w:r>
        <w:t xml:space="preserve">was a transformative experience. It provided me with a unique perspective on global auditing practices and highlighted the importance of adaptability in a rapidly changing economic environment. The specific context of</w:t>
      </w:r>
      <w:r>
        <w:t xml:space="preserve"> </w:t>
      </w:r>
      <w:r>
        <w:rPr>
          <w:bCs/>
          <w:b/>
        </w:rPr>
        <w:t xml:space="preserve">Guangzhou</w:t>
      </w:r>
      <w:r>
        <w:t xml:space="preserve">, with its blend of traditional manufacturing and digital innovation, offered lessons that cannot be replicated in a classroom.</w:t>
      </w:r>
    </w:p>
    <w:p>
      <w:pPr>
        <w:pStyle w:val="BodyText"/>
      </w:pPr>
      <w:r>
        <w:t xml:space="preserve">I am grateful for the opportunity to have contributed to audit engagements in such a pivotal region. The experience has solidified my commitment to the profession and equipped me with the resilience and technical skills necessary for a successful career in international auditing. As I move forward, I carry with me not only professional knowledge but also a deep appreciation for the complex economic tapestry of</w:t>
      </w:r>
      <w:r>
        <w:t xml:space="preserve"> </w:t>
      </w:r>
      <w:r>
        <w:rPr>
          <w:bCs/>
          <w:b/>
        </w:rPr>
        <w:t xml:space="preserve">China</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China Guangzhou</dc:title>
  <dc:creator/>
  <dc:language>en</dc:language>
  <cp:keywords/>
  <dcterms:created xsi:type="dcterms:W3CDTF">2026-07-29T06:54:41Z</dcterms:created>
  <dcterms:modified xsi:type="dcterms:W3CDTF">2026-07-29T06:54:41Z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