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France</w:t>
      </w:r>
      <w:r>
        <w:t xml:space="preserve"> </w:t>
      </w:r>
      <w:r>
        <w:t xml:space="preserve">Paris</w:t>
      </w:r>
    </w:p>
    <w:bookmarkStart w:id="21" w:name="Xfc57e06deba6c384c9af8196774f17a3bbe96ad"/>
    <w:p>
      <w:pPr>
        <w:pStyle w:val="Heading1"/>
      </w:pPr>
      <w:r>
        <w:t xml:space="preserve">Internship Report : Auditor in France Paris</w:t>
      </w:r>
    </w:p>
    <w:p>
      <w:pPr>
        <w:pStyle w:val="FirstParagraph"/>
      </w:pPr>
      <w:r>
        <w:rPr>
          <w:bCs/>
          <w:b/>
        </w:rPr>
        <w:t xml:space="preserve">Date :</w:t>
      </w:r>
      <w:r>
        <w:t xml:space="preserve"> </w:t>
      </w:r>
      <w:r>
        <w:t xml:space="preserve">October 26, 2023</w:t>
      </w:r>
    </w:p>
    <w:p>
      <w:pPr>
        <w:pStyle w:val="BodyText"/>
      </w:pPr>
      <w:r>
        <w:rPr>
          <w:bCs/>
          <w:b/>
        </w:rPr>
        <w:t xml:space="preserve">Name :</w:t>
      </w:r>
      <w:r>
        <w:t xml:space="preserve"> </w:t>
      </w:r>
      <w:r>
        <w:t xml:space="preserve">[Your Name]</w:t>
      </w:r>
    </w:p>
    <w:bookmarkStart w:id="20" w:name="i.-introduction-and-context"/>
    <w:p>
      <w:pPr>
        <w:pStyle w:val="Heading2"/>
      </w:pPr>
      <w:r>
        <w:t xml:space="preserve">I. Introduction and Context</w:t>
      </w:r>
    </w:p>
    <w:p>
      <w:pPr>
        <w:pStyle w:val="FirstParagraph"/>
      </w:pPr>
      <w:r>
        <w:t xml:space="preserve">This report details the experiences, observations, and professional development acquired during my internship as an Auditor in France Paris . The duration of this internship was six months , conducted within a prominent auditing firm located in the heart of Paris , specifically in the 8th arrondissement . The primary objective of this document is to provide a comprehensive overview of how theoretical knowledge gained throughout my academic studies was applied in a real-world professional environment. Furthermore, it aims to highlight the specific challenges and opportunities associated with performing audit duties within the unique regulatory and cultural landscape of France Paris .</w:t>
      </w:r>
    </w:p>
    <w:p>
      <w:pPr>
        <w:pStyle w:val="BodyText"/>
      </w:pPr>
      <w:r>
        <w:t xml:space="preserve">The choice of France Paris as the location for this internship was strategic. As one of the world’s leading financial hubs, Paris hosts a dense concentration of multinational corporations, public listed companies , and significant local enterprises. Consequently, the auditing standards applied here are heavily influenced by both European Union regulations and specific French legal frameworks such as those enforced by the Autorité des Normes Comptables (ANC ). Understanding these nuances was central to my role as an Auditor .</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France Paris</dc:title>
  <dc:creator/>
  <dc:language>en</dc:language>
  <cp:keywords/>
  <dcterms:created xsi:type="dcterms:W3CDTF">2026-07-29T10:30:58Z</dcterms:created>
  <dcterms:modified xsi:type="dcterms:W3CDTF">2026-07-29T10:30:58Z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