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Peru</w:t>
      </w:r>
      <w:r>
        <w:t xml:space="preserve"> </w:t>
      </w:r>
      <w:r>
        <w:t xml:space="preserve">Lima</w:t>
      </w:r>
    </w:p>
    <w:bookmarkStart w:id="20" w:name="internship-report"/>
    <w:p>
      <w:pPr>
        <w:pStyle w:val="Heading1"/>
      </w:pPr>
      <w:r>
        <w:t xml:space="preserve">Internship Report</w:t>
      </w:r>
    </w:p>
    <w:p>
      <w:pPr>
        <w:pStyle w:val="FirstParagraph"/>
      </w:pPr>
      <w:r>
        <w:rPr>
          <w:bCs/>
          <w:b/>
        </w:rPr>
        <w:t xml:space="preserve">Title:</w:t>
      </w:r>
      <w:r>
        <w:br/>
      </w:r>
      <w:r>
        <w:t xml:space="preserve">Audit Methodology and Regulatory Compliance in the Context of Peru Lima</w:t>
      </w:r>
      <w:r>
        <w:br/>
      </w:r>
      <w:r>
        <w:br/>
      </w:r>
    </w:p>
    <w:bookmarkEnd w:id="20"/>
    <w:bookmarkStart w:id="21" w:name="introduction"/>
    <w:p>
      <w:pPr>
        <w:pStyle w:val="Heading2"/>
      </w:pPr>
      <w:r>
        <w:t xml:space="preserve">1. Introduction</w:t>
      </w:r>
    </w:p>
    <w:p>
      <w:pPr>
        <w:pStyle w:val="FirstParagraph"/>
      </w:pPr>
      <w:r>
        <w:t xml:space="preserve">The purpose of this document is to provide a comprehensive overview of my professional internship experience undertaken within the firm of an Auditor in Peru Lima. This report details the objectives, activities performed, and skills acquired during this period. The choice to conduct my internship in Peru Lima was strategic, as it represents the economic engine of the country and offers a dynamic environment for financial analysis and regulatory compliance. The city serves as a hub for multinational corporations, local enterprises, and government entities that require rigorous audit standards to maintain transparency and operational integrity.</w:t>
      </w:r>
    </w:p>
    <w:p>
      <w:pPr>
        <w:pStyle w:val="BodyText"/>
      </w:pPr>
      <w:r>
        <w:t xml:space="preserve">As an Auditor intern, my primary responsibility was to assist senior team members in the examination of financial records. This role provided me with a unique perspective on how international accounting standards are applied in a specific regional context like Peru Lima. The internship served not only as an academic requirement but also as a vital bridge between theoretical knowledge and practical application in the high-stakes world of financial auditing.</w:t>
      </w:r>
    </w:p>
    <w:bookmarkEnd w:id="21"/>
    <w:bookmarkStart w:id="22" w:name="objectives-of-the-internship"/>
    <w:p>
      <w:pPr>
        <w:pStyle w:val="Heading2"/>
      </w:pPr>
      <w:r>
        <w:t xml:space="preserve">2. Objectives of the Internship</w:t>
      </w:r>
    </w:p>
    <w:p>
      <w:pPr>
        <w:pStyle w:val="FirstParagraph"/>
      </w:pPr>
      <w:r>
        <w:t xml:space="preserve">The main objectives assigned to me during my tenure as an Auditor intern included:</w:t>
      </w:r>
    </w:p>
    <w:p>
      <w:pPr>
        <w:numPr>
          <w:ilvl w:val="0"/>
          <w:numId w:val="1001"/>
        </w:numPr>
        <w:pStyle w:val="Compact"/>
      </w:pPr>
      <w:r>
        <w:rPr>
          <w:bCs/>
          <w:b/>
        </w:rPr>
        <w:t xml:space="preserve">Risk Assessment:</w:t>
      </w:r>
      <w:r>
        <w:br/>
      </w:r>
      <w:r>
        <w:t xml:space="preserve">To understand how audit firms identify and assess risks associated with financial misstatement in clients based in Peru Lima.</w:t>
      </w:r>
    </w:p>
    <w:p>
      <w:pPr>
        <w:numPr>
          <w:ilvl w:val="0"/>
          <w:numId w:val="1001"/>
        </w:numPr>
        <w:pStyle w:val="Compact"/>
      </w:pPr>
      <w:r>
        <w:rPr>
          <w:bCs/>
          <w:b/>
        </w:rPr>
        <w:t xml:space="preserve">Regulatory Compliance:</w:t>
      </w:r>
      <w:r>
        <w:br/>
      </w:r>
      <w:r>
        <w:t xml:space="preserve">To gain a deeper understanding of the Peruvian General Accounting Standards (NCP) and how they interact with local tax laws administered by the Superintendencia Nacional de Aduanas y de Administración Tributaria (SUNAT).</w:t>
      </w:r>
    </w:p>
    <w:p>
      <w:pPr>
        <w:numPr>
          <w:ilvl w:val="0"/>
          <w:numId w:val="1001"/>
        </w:numPr>
        <w:pStyle w:val="Compact"/>
      </w:pPr>
      <w:r>
        <w:rPr>
          <w:bCs/>
          <w:b/>
        </w:rPr>
        <w:t xml:space="preserve">Data Verification:</w:t>
      </w:r>
      <w:r>
        <w:br/>
      </w:r>
      <w:r>
        <w:t xml:space="preserve">To participate in substantive testing procedures, including bank reconciliations, inventory counts, and accounts receivable confirmations.</w:t>
      </w:r>
    </w:p>
    <w:p>
      <w:pPr>
        <w:numPr>
          <w:ilvl w:val="0"/>
          <w:numId w:val="1001"/>
        </w:numPr>
        <w:pStyle w:val="Compact"/>
      </w:pPr>
      <w:r>
        <w:rPr>
          <w:bCs/>
          <w:b/>
        </w:rPr>
        <w:t xml:space="preserve">Client Interaction:</w:t>
      </w:r>
      <w:r>
        <w:br/>
      </w:r>
      <w:r>
        <w:t xml:space="preserve">To develop professional communication skills by interacting with client management teams across various industries in Peru Lima.</w:t>
      </w:r>
    </w:p>
    <w:bookmarkEnd w:id="22"/>
    <w:bookmarkStart w:id="25" w:name="methodology-and-activities"/>
    <w:p>
      <w:pPr>
        <w:pStyle w:val="Heading2"/>
      </w:pPr>
      <w:r>
        <w:t xml:space="preserve">3. Methodology and Activities</w:t>
      </w:r>
    </w:p>
    <w:p>
      <w:pPr>
        <w:pStyle w:val="FirstParagraph"/>
      </w:pPr>
      <w:r>
        <w:t xml:space="preserve">The daily routine of an Auditor is structured around strict deadlines and meticulous attention to detail. My work began with an orientation period where I familiarized myself with the firm’s audit management software and internal control frameworks. In Peru Lima, the business culture places a high value on personal relationships; therefore, building rapport with clients was just as important as analyzing their numbers.</w:t>
      </w:r>
    </w:p>
    <w:bookmarkStart w:id="23" w:name="X66eb3d817b47f9e75bd11464cb21729d6624aa7"/>
    <w:p>
      <w:pPr>
        <w:pStyle w:val="Heading3"/>
      </w:pPr>
      <w:r>
        <w:t xml:space="preserve">3.1 Substantive Testing and Analytical Procedures</w:t>
      </w:r>
    </w:p>
    <w:p>
      <w:pPr>
        <w:pStyle w:val="FirstParagraph"/>
      </w:pPr>
      <w:r>
        <w:t xml:space="preserve">A significant portion of my time was dedicated to substantive testing. This involved verifying the accuracy of financial transactions recorded by clients. For example, I assisted in the verification of large expenditures for a manufacturing client located in the industrial zone of Callao, which is part Greater Peru Lima area. We cross-referenced invoices with purchase orders and delivery receipts to ensure that expenses were legitimate and correctly classified.</w:t>
      </w:r>
    </w:p>
    <w:p>
      <w:pPr>
        <w:pStyle w:val="BodyText"/>
      </w:pPr>
      <w:r>
        <w:t xml:space="preserve">Furthermore, I engaged in analytical procedures by comparing current year financial data with prior years. This required investigating significant variances. For instance, a sudden increase in operating expenses was traced back to a new software implementation, which provided valuable insight into the client's operational changes.</w:t>
      </w:r>
    </w:p>
    <w:bookmarkEnd w:id="23"/>
    <w:bookmarkStart w:id="24" w:name="internal-controls-evaluation"/>
    <w:p>
      <w:pPr>
        <w:pStyle w:val="Heading3"/>
      </w:pPr>
      <w:r>
        <w:t xml:space="preserve">3.2 Internal Controls Evaluation</w:t>
      </w:r>
    </w:p>
    <w:p>
      <w:pPr>
        <w:pStyle w:val="FirstParagraph"/>
      </w:pPr>
      <w:r>
        <w:t xml:space="preserve">Evaluating internal controls is crucial for an Auditor to determine the extent of testing required. I observed and documented the segregation of duties within client organizations in Peru Lima. In many small and medium-sized enterprises (SMEs), it is common for one individual to handle multiple roles, which increases fraud risk. My role involved identifying these weaknesses and recommending improvements to strengthen the control environment.</w:t>
      </w:r>
    </w:p>
    <w:bookmarkEnd w:id="24"/>
    <w:bookmarkEnd w:id="25"/>
    <w:bookmarkStart w:id="26" w:name="challenges-encountered"/>
    <w:p>
      <w:pPr>
        <w:pStyle w:val="Heading2"/>
      </w:pPr>
      <w:r>
        <w:t xml:space="preserve">4. Challenges Encountered</w:t>
      </w:r>
    </w:p>
    <w:p>
      <w:pPr>
        <w:pStyle w:val="FirstParagraph"/>
      </w:pPr>
      <w:r>
        <w:t xml:space="preserve">The internship was not without its challenges. One of the primary difficulties was navigating the complex tax regulations specific to Peru Lima. The local tax code is frequently updated, and staying compliant requires constant vigilance as an Auditor. Additionally, language nuances played a role; while technical accounting terms are often in English, client documentation and informal communications were primarily in Spanish.</w:t>
      </w:r>
    </w:p>
    <w:p>
      <w:pPr>
        <w:pStyle w:val="BodyText"/>
      </w:pPr>
      <w:r>
        <w:t xml:space="preserve">Another challenge was the varying levels of digital maturity among clients. While large corporations in Peru Lima utilized advanced ERP systems, smaller firms still relied on manual ledgers. Adapting audit techniques to suit these different technological environments required flexibility and problem-solving skills.</w:t>
      </w:r>
    </w:p>
    <w:bookmarkEnd w:id="26"/>
    <w:bookmarkStart w:id="27" w:name="skills-acquired"/>
    <w:p>
      <w:pPr>
        <w:pStyle w:val="Heading2"/>
      </w:pPr>
      <w:r>
        <w:t xml:space="preserve">5. Skills Acquired</w:t>
      </w:r>
    </w:p>
    <w:p>
      <w:pPr>
        <w:pStyle w:val="FirstParagraph"/>
      </w:pPr>
      <w:r>
        <w:t xml:space="preserve">This internship significantly enhanced my professional competencies:</w:t>
      </w:r>
    </w:p>
    <w:p>
      <w:pPr>
        <w:numPr>
          <w:ilvl w:val="0"/>
          <w:numId w:val="1002"/>
        </w:numPr>
        <w:pStyle w:val="Compact"/>
      </w:pPr>
      <w:r>
        <w:rPr>
          <w:bCs/>
          <w:b/>
        </w:rPr>
        <w:t xml:space="preserve">Analytical Thinking:</w:t>
      </w:r>
      <w:r>
        <w:br/>
      </w:r>
      <w:r>
        <w:t xml:space="preserve">I developed the ability to analyze large datasets to identify trends, anomalies, and potential areas of risk.</w:t>
      </w:r>
    </w:p>
    <w:p>
      <w:pPr>
        <w:numPr>
          <w:ilvl w:val="0"/>
          <w:numId w:val="1002"/>
        </w:numPr>
        <w:pStyle w:val="Compact"/>
      </w:pPr>
      <w:r>
        <w:rPr>
          <w:bCs/>
          <w:b/>
        </w:rPr>
        <w:t xml:space="preserve">Regulatory Knowledge:</w:t>
      </w:r>
      <w:r>
        <w:br/>
      </w:r>
      <w:r>
        <w:t xml:space="preserve">I gained practical knowledge of Peruvian GAAP and international standards applied in the region.</w:t>
      </w:r>
    </w:p>
    <w:p>
      <w:pPr>
        <w:numPr>
          <w:ilvl w:val="0"/>
          <w:numId w:val="1002"/>
        </w:numPr>
        <w:pStyle w:val="Compact"/>
      </w:pPr>
      <w:r>
        <w:rPr>
          <w:bCs/>
          <w:b/>
        </w:rPr>
        <w:t xml:space="preserve">Communication:</w:t>
      </w:r>
      <w:r>
        <w:br/>
      </w:r>
      <w:r>
        <w:t xml:space="preserve">I learned to present complex financial findings in a clear and concise manner to non-financial stakeholders.</w:t>
      </w:r>
    </w:p>
    <w:p>
      <w:pPr>
        <w:numPr>
          <w:ilvl w:val="0"/>
          <w:numId w:val="1002"/>
        </w:numPr>
        <w:pStyle w:val="Compact"/>
      </w:pPr>
      <w:r>
        <w:rPr>
          <w:bCs/>
          <w:b/>
        </w:rPr>
        <w:t xml:space="preserve">Cultural Adaptability:</w:t>
      </w:r>
      <w:r>
        <w:br/>
      </w:r>
      <w:r>
        <w:t xml:space="preserve">Navigating the business etiquette of Peru Lima taught me the importance of professionalism and respect in client interactions.</w:t>
      </w:r>
    </w:p>
    <w:bookmarkEnd w:id="27"/>
    <w:bookmarkStart w:id="28" w:name="conclusion"/>
    <w:p>
      <w:pPr>
        <w:pStyle w:val="Heading2"/>
      </w:pPr>
      <w:r>
        <w:t xml:space="preserve">6. Conclusion</w:t>
      </w:r>
    </w:p>
    <w:p>
      <w:pPr>
        <w:pStyle w:val="FirstParagraph"/>
      </w:pPr>
      <w:r>
        <w:t xml:space="preserve">In conclusion, this internship report summarizes a transformative period in my professional development as an Auditor. The experience gained while working in Peru Lima has provided me with a solid foundation in audit methodology, risk assessment, and regulatory compliance. The vibrant economic landscape of Peru Lima offered diverse opportunities to apply theoretical knowledge to real-world scenarios.</w:t>
      </w:r>
    </w:p>
    <w:p>
      <w:pPr>
        <w:pStyle w:val="BodyText"/>
      </w:pPr>
      <w:r>
        <w:t xml:space="preserve">I am deeply grateful for the mentorship received from the senior team members who guided me through complex audit engagements. This internship has not only reinforced my passion for auditing but also equipped me with the tools necessary to pursue a successful career in this field. The insights gained regarding the specific business environment of Peru Lima will be invaluable as I continue to develop professionally, ensuring that I can contribute effectively to future audit teams and client organizations.</w:t>
      </w:r>
    </w:p>
    <w:p>
      <w:r>
        <w:pict>
          <v:rect style="width:0;height:1.5pt" o:hralign="center" o:hrstd="t" o:hr="t"/>
        </w:pict>
      </w:r>
    </w:p>
    <w:p>
      <w:pPr>
        <w:pStyle w:val="FirstParagraph"/>
      </w:pPr>
      <w:r>
        <w:rPr>
          <w:iCs/>
          <w:i/>
        </w:rPr>
        <w:t xml:space="preserve">Prepared by: [Student Name]</w:t>
      </w:r>
      <w:r>
        <w:br/>
      </w:r>
      <w:r>
        <w:rPr>
          <w:iCs/>
          <w:i/>
        </w:rPr>
        <w:t xml:space="preserve">Date: October 26, 2023</w:t>
      </w:r>
      <w:r>
        <w:br/>
      </w:r>
      <w:r>
        <w:rPr>
          <w:iCs/>
          <w:i/>
        </w:rPr>
        <w:t xml:space="preserve">Institution: [University Name]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Peru Lima</dc:title>
  <dc:creator/>
  <dc:language>en</dc:language>
  <cp:keywords/>
  <dcterms:created xsi:type="dcterms:W3CDTF">2026-07-29T13:32:02Z</dcterms:created>
  <dcterms:modified xsi:type="dcterms:W3CDTF">2026-07-29T13:32:02Z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