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Beijing</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Locus of Activity:</w:t>
      </w:r>
      <w:r>
        <w:t xml:space="preserve">, China Beijing</w:t>
      </w:r>
    </w:p>
    <w:bookmarkEnd w:id="20"/>
    <w:bookmarkStart w:id="21" w:name="i.-executive-summary-and-introduction"/>
    <w:p>
      <w:pPr>
        <w:pStyle w:val="Heading2"/>
      </w:pPr>
      <w:r>
        <w:t xml:space="preserve">I. Executive Summary and Introduction</w:t>
      </w:r>
    </w:p>
    <w:p>
      <w:pPr>
        <w:pStyle w:val="FirstParagraph"/>
      </w:pPr>
      <w:r>
        <w:t xml:space="preserve">This report serves as a comprehensive documentation of my professional internship experience undertaken in the dynamic industrial hub of Beijing, China. The primary objective of this placement was to immerse myself in the cutting-edge practices of modern automotive engineering within one of the world’s most rapid-growing markets. As an aspiring</w:t>
      </w:r>
      <w:r>
        <w:t xml:space="preserve"> </w:t>
      </w:r>
      <w:r>
        <w:rPr>
          <w:bCs/>
          <w:b/>
        </w:rPr>
        <w:t xml:space="preserve">Automotive Engineer</w:t>
      </w:r>
      <w:r>
        <w:t xml:space="preserve">, positioning myself in China Beijing allowed me to observe firsthand how traditional mechanical engineering principles are being fused with artificial intelligence, battery technology, and autonomous driving systems. The unique regulatory environment and consumer demands in Beijing have necessitated a paradigm shift in vehicle design, making this location an ideal crucible for learning advanced engineering methodologies.</w:t>
      </w:r>
    </w:p>
    <w:bookmarkEnd w:id="21"/>
    <w:bookmarkStart w:id="22" w:name="X0e6931809118fd7c71c93a8ae3569f5e6e7a266"/>
    <w:p>
      <w:pPr>
        <w:pStyle w:val="Heading2"/>
      </w:pPr>
      <w:r>
        <w:t xml:space="preserve">II. Organizational Context: The Beijing Landscape</w:t>
      </w:r>
    </w:p>
    <w:p>
      <w:pPr>
        <w:pStyle w:val="FirstParagraph"/>
      </w:pPr>
      <w:r>
        <w:t xml:space="preserve">The internship was conducted within a leading multinational automotive conglomerate that maintains its global research and development headquarters in the Zhongguancun Science Park area of China Beijing. This district is often referred to as China’s Silicon Valley, making it a critical nexus for tech-driven automotive innovation. The organization operates at the intersection of traditional manufacturing and digital connectivity, reflecting the broader national strategy to dominate the New Energy Vehicle (NEV) sector.</w:t>
      </w:r>
    </w:p>
    <w:p>
      <w:pPr>
        <w:pStyle w:val="BodyText"/>
      </w:pPr>
      <w:r>
        <w:t xml:space="preserve">Working in China Beijing provided a unique vantage point to understand how local government policies, such as license plate restrictions and emissions standards, directly influence engineering decisions. Unlike Western markets where internal combustion engine efficiency was historically paramount, the engineering focus here has shifted aggressively toward electrification and software-defined vehicles. This context is crucial for any</w:t>
      </w:r>
      <w:r>
        <w:t xml:space="preserve"> </w:t>
      </w:r>
      <w:r>
        <w:rPr>
          <w:bCs/>
          <w:b/>
        </w:rPr>
        <w:t xml:space="preserve">Automotive Engineer</w:t>
      </w:r>
      <w:r>
        <w:t xml:space="preserve"> </w:t>
      </w:r>
      <w:r>
        <w:t xml:space="preserve">aiming to develop skills that are relevant in the 21st-century global market.</w:t>
      </w:r>
    </w:p>
    <w:bookmarkEnd w:id="22"/>
    <w:bookmarkStart w:id="26" w:name="Xcf28f57edd8fcc28beed0a6cb1bcf79941d9847"/>
    <w:p>
      <w:pPr>
        <w:pStyle w:val="Heading2"/>
      </w:pPr>
      <w:r>
        <w:t xml:space="preserve">III. Key Responsibilities and Technical Projects</w:t>
      </w:r>
    </w:p>
    <w:p>
      <w:pPr>
        <w:pStyle w:val="FirstParagraph"/>
      </w:pPr>
      <w:r>
        <w:t xml:space="preserve">During the course of this internship, I was assigned to the Advanced Powertrain and Thermal Management team. My role as an</w:t>
      </w:r>
      <w:r>
        <w:t xml:space="preserve"> </w:t>
      </w:r>
      <w:r>
        <w:rPr>
          <w:bCs/>
          <w:b/>
        </w:rPr>
        <w:t xml:space="preserve">Automotive Engineer</w:t>
      </w:r>
      <w:r>
        <w:t xml:space="preserve"> </w:t>
      </w:r>
      <w:r>
        <w:t xml:space="preserve">intern involved several critical tasks that bridged theoretical knowledge with practical application.</w:t>
      </w:r>
    </w:p>
    <w:bookmarkStart w:id="23" w:name="X813d2205af721874a359fd06d78948ba694b8a9"/>
    <w:p>
      <w:pPr>
        <w:pStyle w:val="Heading3"/>
      </w:pPr>
      <w:r>
        <w:t xml:space="preserve">A. Battery Thermal Management System (BTMS) Optimization</w:t>
      </w:r>
    </w:p>
    <w:p>
      <w:pPr>
        <w:pStyle w:val="FirstParagraph"/>
      </w:pPr>
      <w:r>
        <w:t xml:space="preserve">The core of my technical contribution revolved around optimizing the cooling systems for lithium-ion battery packs used in electric vehicles. Given the extreme temperature variations experienced in different parts of China, including the cold winters typical of northern regions like Beijing, thermal efficiency is not just a performance metric but a safety imperative. I utilized Computational Fluid Dynamics (CFD) software to simulate airflow through battery modules. By iteratively adjusting fin geometries and coolant flow rates, our team was able to reduce peak battery temperatures by 4 degrees Celsius during high-load charging scenarios.</w:t>
      </w:r>
    </w:p>
    <w:bookmarkEnd w:id="23"/>
    <w:bookmarkStart w:id="24" w:name="X0b7e02b568c2c0f5e679b6e98fdd845c8ed60e4"/>
    <w:p>
      <w:pPr>
        <w:pStyle w:val="Heading3"/>
      </w:pPr>
      <w:r>
        <w:t xml:space="preserve">B. Integration of Autonomous Driving Sensors</w:t>
      </w:r>
    </w:p>
    <w:p>
      <w:pPr>
        <w:pStyle w:val="FirstParagraph"/>
      </w:pPr>
      <w:r>
        <w:t xml:space="preserve">In the Beijing metropolitan area, traffic density and infrastructure complexity require robust sensor fusion algorithms. I assisted in the mechanical integration of LiDAR and radar units onto prototype vehicle roofs. This required precise aerodynamic analysis to minimize drag coefficients while ensuring that the sensor arrays remained stable at highway speeds. Collaborating with software engineers, I learned how mechanical tolerances impact data accuracy for autonomous navigation systems, a vital lesson for modern</w:t>
      </w:r>
      <w:r>
        <w:t xml:space="preserve"> </w:t>
      </w:r>
      <w:r>
        <w:rPr>
          <w:bCs/>
          <w:b/>
        </w:rPr>
        <w:t xml:space="preserve">Automotive Engineers</w:t>
      </w:r>
      <w:r>
        <w:t xml:space="preserve">.</w:t>
      </w:r>
    </w:p>
    <w:bookmarkEnd w:id="24"/>
    <w:bookmarkStart w:id="25" w:name="X8ca93fe5a151ad01e1f81ded0bec678aae151a2"/>
    <w:p>
      <w:pPr>
        <w:pStyle w:val="Heading3"/>
      </w:pPr>
      <w:r>
        <w:t xml:space="preserve">C. Supply Chain and Material Science Analysis</w:t>
      </w:r>
    </w:p>
    <w:p>
      <w:pPr>
        <w:pStyle w:val="FirstParagraph"/>
      </w:pPr>
      <w:r>
        <w:t xml:space="preserve">A significant portion of my time in China Beijing was dedicated to material sourcing analysis. Working closely with local suppliers, I evaluated the durability and weight properties of high-strength steel alloys versus aluminum composites for chassis components. This hands-on experience highlighted the importance of supply chain resilience in automotive engineering, particularly when dealing with international regulations and environmental sustainability goals.</w:t>
      </w:r>
    </w:p>
    <w:bookmarkEnd w:id="25"/>
    <w:bookmarkEnd w:id="26"/>
    <w:bookmarkStart w:id="27" w:name="X2be6c53e94331980d7e821ecf093e57b0dcee96"/>
    <w:p>
      <w:pPr>
        <w:pStyle w:val="Heading2"/>
      </w:pPr>
      <w:r>
        <w:t xml:space="preserve">IV. Cultural and Professional Development</w:t>
      </w:r>
    </w:p>
    <w:p>
      <w:pPr>
        <w:pStyle w:val="FirstParagraph"/>
      </w:pPr>
      <w:r>
        <w:t xml:space="preserve">Beyond technical skills, this internship profoundly impacted my professional worldview. The engineering culture in China Beijing is characterized by a rapid iteration speed that differs significantly from Western counterparts. There is an intense emphasis on "China Speed," where prototypes can move from concept to testing in weeks rather than months. As an intern, I had to adapt to this fast-paced environment, learning to communicate effectively with cross-functional teams comprising Chinese engineers and expatriate management.</w:t>
      </w:r>
    </w:p>
    <w:p>
      <w:pPr>
        <w:pStyle w:val="BodyText"/>
      </w:pPr>
      <w:r>
        <w:t xml:space="preserve">I also gained valuable insights into the specific consumer preferences of the Beijing market. For instance, there is a high demand for connected car features that integrate seamlessly with local digital ecosystems. Understanding these user-centric design requirements allowed me to appreciate how engineering decisions are often driven by software integration capabilities rather than purely mechanical constraints.</w:t>
      </w:r>
    </w:p>
    <w:bookmarkEnd w:id="27"/>
    <w:bookmarkStart w:id="28" w:name="v.-challenges-and-solutions"/>
    <w:p>
      <w:pPr>
        <w:pStyle w:val="Heading2"/>
      </w:pPr>
      <w:r>
        <w:t xml:space="preserve">V. Challenges and Solutions</w:t>
      </w:r>
    </w:p>
    <w:p>
      <w:pPr>
        <w:pStyle w:val="FirstParagraph"/>
      </w:pPr>
      <w:r>
        <w:t xml:space="preserve">The primary challenge I faced was navigating the language barrier and complex technical documentation standards unique to the region. To overcome this, I actively engaged in language exchange programs with local colleagues and utilized advanced translation tools for technical schematics. Additionally, adapting to different safety protocols required strict adherence to new workplace guidelines implemented by the facility in China Beijing. By maintaining open lines of communication and demonstrating a willingness to learn, I was able to integrate seamlessly into the engineering team.</w:t>
      </w:r>
    </w:p>
    <w:bookmarkEnd w:id="28"/>
    <w:bookmarkStart w:id="29" w:name="vi.-conclusion"/>
    <w:p>
      <w:pPr>
        <w:pStyle w:val="Heading2"/>
      </w:pPr>
      <w:r>
        <w:t xml:space="preserve">VI. Conclusion</w:t>
      </w:r>
    </w:p>
    <w:p>
      <w:pPr>
        <w:pStyle w:val="FirstParagraph"/>
      </w:pPr>
      <w:r>
        <w:t xml:space="preserve">In conclusion, this internship has been an instrumental phase in my development as an</w:t>
      </w:r>
      <w:r>
        <w:t xml:space="preserve"> </w:t>
      </w:r>
      <w:r>
        <w:rPr>
          <w:bCs/>
          <w:b/>
        </w:rPr>
        <w:t xml:space="preserve">Automotive Engineer</w:t>
      </w:r>
      <w:r>
        <w:t xml:space="preserve">. The opportunity to work in China Beijing provided me with exposure to some of the most advanced technologies in the electric vehicle and autonomous driving sectors. I have gained practical experience in thermal management systems, sensor integration, and material science, all within a high-pressure, innovative environment.</w:t>
      </w:r>
    </w:p>
    <w:p>
      <w:pPr>
        <w:pStyle w:val="BodyText"/>
      </w:pPr>
      <w:r>
        <w:t xml:space="preserve">The experience has not only refined my technical abilities but also enhanced my cross-cultural communication skills. I now possess a deeper understanding of how global automotive trends are being shaped by Chinese innovation. As I move forward in my career, the insights gained from this internship in China Beijing will serve as a foundational pillar for contributing to sustainable and intelligent mobility solutions worldwide.</w:t>
      </w:r>
    </w:p>
    <w:bookmarkEnd w:id="29"/>
    <w:p>
      <w:pPr>
        <w:pStyle w:val="BodyText"/>
      </w:pPr>
      <w:r>
        <w:rPr>
          <w:bCs/>
          <w:b/>
        </w:rPr>
        <w:t xml:space="preserve">Intern Name:</w:t>
      </w:r>
    </w:p>
    <w:p>
      <w:pPr>
        <w:pStyle w:val="BodyText"/>
      </w:pPr>
      <w:r>
        <w:t xml:space="preserve">Signature</w:t>
      </w:r>
    </w:p>
    <w:p>
      <w:pPr>
        <w:pStyle w:val="BodyText"/>
      </w:pPr>
      <w:r>
        <w:rPr>
          <w:bCs/>
          <w:b/>
        </w:rPr>
        <w:t xml:space="preserve">Supervisor Name:</w:t>
      </w:r>
    </w:p>
    <w:p>
      <w:pPr>
        <w:pStyle w:val="BodyText"/>
      </w:pPr>
      <w:r>
        <w:t xml:space="preserve">Signature</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Beijing</dc:title>
  <dc:creator/>
  <dc:language>en</dc:language>
  <cp:keywords/>
  <dcterms:created xsi:type="dcterms:W3CDTF">2026-07-29T13:20:38Z</dcterms:created>
  <dcterms:modified xsi:type="dcterms:W3CDTF">2026-07-29T13:20:38Z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