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9" w:name="X4e1a33ed9a285709bd5c12514241dfe0e2898cd"/>
    <w:p>
      <w:pPr>
        <w:pStyle w:val="Heading1"/>
      </w:pPr>
      <w:r>
        <w:t xml:space="preserve">Innovating Mobility: An Internship Report on Automotive Engineering in Germany Berlin</w:t>
      </w:r>
    </w:p>
    <w:p>
      <w:pPr>
        <w:pStyle w:val="FirstParagraph"/>
      </w:pPr>
      <w:r>
        <w:rPr>
          <w:bCs/>
          <w:b/>
        </w:rPr>
        <w:t xml:space="preserve">Date:</w:t>
      </w:r>
      <w:r>
        <w:t xml:space="preserve"> </w:t>
      </w:r>
      <w:r>
        <w:t xml:space="preserve">October 2023</w:t>
      </w:r>
    </w:p>
    <w:p>
      <w:pPr>
        <w:pStyle w:val="BodyText"/>
      </w:pPr>
      <w:r>
        <w:t xml:space="preserve">GermanyBerlin</w:t>
      </w:r>
    </w:p>
    <w:p>
      <w:pPr>
        <w:pStyle w:val="BodyText"/>
      </w:pPr>
      <w:r>
        <w:rPr>
          <w:bCs/>
          <w:b/>
        </w:rPr>
        <w:t xml:space="preserve">P P p</w:t>
      </w:r>
    </w:p>
    <w:bookmarkStart w:id="20" w:name="executive-summary"/>
    <w:p>
      <w:pPr>
        <w:pStyle w:val="Heading2"/>
      </w:pPr>
      <w:r>
        <w:t xml:space="preserve">1. Executive Summary</w:t>
      </w:r>
    </w:p>
    <w:p>
      <w:pPr>
        <w:pStyle w:val="FirstParagraph"/>
      </w:pPr>
      <w:r>
        <w:t xml:space="preserve">This report details the experiences, technical learnings, and professional development acquired during a comprehensive internship program focused on automotive engineering in Germany Berlin. As one of the historical heartlands of European mobility innovation, this region offers a unique ecosystem where traditional mechanical engineering excellence converges with cutting-edge digitalization and electrification technologies. The primary objective of this internship was to bridge the gap between academic theory and practical industrial application within a high-performance engineering environment.</w:t>
      </w:r>
    </w:p>
    <w:p>
      <w:pPr>
        <w:pStyle w:val="BodyText"/>
      </w:pPr>
      <w:r>
        <w:t xml:space="preserve">The automotive industry in Germany Berlin is currently undergoing its most significant transformation since the invention of the internal combustion engine. This report highlights how integrating into this dynamic market provided invaluable insights into Vehicle Dynamics, Electric Powertrain Systems, and Autonomous Driving Algorithms. By engaging with multidisciplinary teams in Germany Berlin, this internship facilitated a deep understanding of the rigorous standards and innovative spirit that define modern automotive engineering.</w:t>
      </w:r>
    </w:p>
    <w:bookmarkEnd w:id="20"/>
    <w:bookmarkStart w:id="21" w:name="introduction-and-context"/>
    <w:p>
      <w:pPr>
        <w:pStyle w:val="Heading2"/>
      </w:pPr>
      <w:r>
        <w:t xml:space="preserve">2. Introduction and Context</w:t>
      </w:r>
    </w:p>
    <w:p>
      <w:pPr>
        <w:pStyle w:val="FirstParagraph"/>
      </w:pPr>
      <w:r>
        <w:t xml:space="preserve">The choice to conduct an internship in Germany Berlin was driven by the city's status as a global hub for automotive research and development. While Munich is often associated with legacy manufacturers like BMW, Berlin has emerged as the capital of startup innovation, software-defined vehicles, and sustainable urban mobility solutions. This duality provides a rich learning environment.</w:t>
      </w:r>
    </w:p>
    <w:p>
      <w:pPr>
        <w:pStyle w:val="BodyText"/>
      </w:pPr>
      <w:r>
        <w:t xml:space="preserve">The internship was structured to immerse the intern in the full product lifecycle of modern automotive components. From initial concept design using CAD software to prototyping and rigorous testing protocols, every phase was observed and participated in. The emphasis on sustainability and regulatory compliance within Germany Berlin's strict environmental frameworks added another layer of complexity and importance to the engineering tasks undertaken.</w:t>
      </w:r>
    </w:p>
    <w:bookmarkEnd w:id="21"/>
    <w:bookmarkStart w:id="25" w:name="technical-responsibilities-and-projects"/>
    <w:p>
      <w:pPr>
        <w:pStyle w:val="Heading2"/>
      </w:pPr>
      <w:r>
        <w:t xml:space="preserve">3. Technical Responsibilities and Projects</w:t>
      </w:r>
    </w:p>
    <w:bookmarkStart w:id="22" w:name="X3e86b2132e8f4ed5bd2dff4740ec8dee5c76f04"/>
    <w:p>
      <w:pPr>
        <w:pStyle w:val="Heading3"/>
      </w:pPr>
      <w:r>
        <w:t xml:space="preserve">3.1 Electrification and Battery Management Systems (BMS)</w:t>
      </w:r>
    </w:p>
    <w:p>
      <w:pPr>
        <w:pStyle w:val="FirstParagraph"/>
      </w:pPr>
      <w:r>
        <w:t xml:space="preserve">A significant portion of the internship was dedicated to the development of Battery Management Systems for electric vehicles (EVs). Working within a team based in Germany Berlin, I contributed to algorithms that monitor cell voltage, temperature, and state-of-charge. The goal was to enhance safety protocols and extend battery lifespan. This involved:</w:t>
      </w:r>
    </w:p>
    <w:p>
      <w:pPr>
        <w:pStyle w:val="BodyText"/>
      </w:pPr>
      <w:r>
        <w:rPr>
          <w:bCs/>
          <w:b/>
        </w:rPr>
        <w:t xml:space="preserve">Data Analysis:</w:t>
      </w:r>
      <w:r>
        <w:t xml:space="preserve"> </w:t>
      </w:r>
      <w:r>
        <w:t xml:space="preserve">Utilizing MATLAB/Simulink to model battery discharge curves under various thermal conditions.</w:t>
      </w:r>
    </w:p>
    <w:p>
      <w:pPr>
        <w:pStyle w:val="BodyText"/>
      </w:pPr>
      <w:r>
        <w:rPr>
          <w:bCs/>
          <w:b/>
        </w:rPr>
        <w:t xml:space="preserve">Sensor Integration:Collaborating with hardware engineers to integrate temperature sensors into the battery pack assembly.</w:t>
      </w:r>
    </w:p>
    <w:p>
      <w:pPr>
        <w:pStyle w:val="BodyText"/>
      </w:pPr>
      <w:r>
        <w:t xml:space="preserve">P P</w:t>
      </w:r>
    </w:p>
    <w:p>
      <w:pPr>
        <w:pStyle w:val="BodyText"/>
      </w:pPr>
      <w:r>
        <w:rPr>
          <w:bCs/>
          <w:b/>
        </w:rPr>
        <w:t xml:space="preserve">THROTTLE CALIBRATION: Calibrating throttle response maps to ensure smooth power delivery in EV mode.</w:t>
      </w:r>
    </w:p>
    <w:p>
      <w:pPr>
        <w:pStyle w:val="BodyText"/>
      </w:pPr>
      <w:r>
        <w:t xml:space="preserve">This work was crucial for meeting the high safety standards expected in Germany Berlin, where consumer trust and regulatory adherence are paramount.</w:t>
      </w:r>
    </w:p>
    <w:bookmarkEnd w:id="22"/>
    <w:bookmarkStart w:id="23" w:name="vehicle-dynamics-and-simulation"/>
    <w:p>
      <w:pPr>
        <w:pStyle w:val="Heading3"/>
      </w:pPr>
      <w:r>
        <w:t xml:space="preserve">3.2 Vehicle Dynamics and Simulation</w:t>
      </w:r>
    </w:p>
    <w:p>
      <w:pPr>
        <w:pStyle w:val="FirstParagraph"/>
      </w:pPr>
      <w:r>
        <w:t xml:space="preserve">In addition to electrification, I worked on vehicle dynamics simulations to optimize handling characteristics. Using software such as Adams/Car, we simulated cornering scenarios to adjust suspension geometry. The dense urban environment of Germany Berlin presents unique driving challenges, such as frequent stops at tram crossings and narrow streets. Our engineering focus was on refining the regenerative braking system to provide a seamless transition between coasting and braking.</w:t>
      </w:r>
    </w:p>
    <w:p>
      <w:pPr>
        <w:pStyle w:val="BodyText"/>
      </w:pPr>
      <w:r>
        <w:rPr>
          <w:bCs/>
          <w:b/>
        </w:rPr>
        <w:t xml:space="preserve">Suspension Tuning:</w:t>
      </w:r>
      <w:r>
        <w:t xml:space="preserve"> </w:t>
      </w:r>
      <w:r>
        <w:t xml:space="preserve">Analyzing shock absorber damping rates to improve ride comfort without sacrificing sporty handling.</w:t>
      </w:r>
    </w:p>
    <w:p>
      <w:pPr>
        <w:pStyle w:val="BodyText"/>
      </w:pPr>
      <w:r>
        <w:t xml:space="preserve">Road Load Data Recording: Participating in road tests across Germany Berlin streets to collect real-world data for simulation validation.P</w:t>
      </w:r>
    </w:p>
    <w:bookmarkEnd w:id="23"/>
    <w:bookmarkStart w:id="24" w:name="autonomous-driving-sensors"/>
    <w:p>
      <w:pPr>
        <w:pStyle w:val="Heading3"/>
      </w:pPr>
      <w:r>
        <w:t xml:space="preserve">3.3 Autonomous Driving Sensors</w:t>
      </w:r>
    </w:p>
    <w:p>
      <w:pPr>
        <w:pStyle w:val="FirstParagraph"/>
      </w:pPr>
      <w:r>
        <w:t xml:space="preserve">The internship also included exposure to the autonomous driving sector, a major growth area in Germany Berlin. I assisted in the calibration of LiDAR and radar sensors for urban driving scenarios. This involved programming scripts in Python to filter noise from sensor data and improve object detection accuracy.</w:t>
      </w:r>
    </w:p>
    <w:p>
      <w:pPr>
        <w:pStyle w:val="BodyText"/>
      </w:pPr>
      <w:r>
        <w:rPr>
          <w:bCs/>
          <w:b/>
        </w:rPr>
        <w:t xml:space="preserve">Point Cloud Processing: Developing algorithms to identify pedestrians and cyclists in complex traffic environments.</w:t>
      </w:r>
    </w:p>
    <w:p>
      <w:pPr>
        <w:pStyle w:val="BodyText"/>
      </w:pPr>
      <w:r>
        <w:rPr>
          <w:bCs/>
          <w:b/>
        </w:rPr>
        <w:t xml:space="preserve">CAMERAFUSION:</w:t>
      </w:r>
      <w:r>
        <w:t xml:space="preserve">P</w:t>
      </w:r>
    </w:p>
    <w:bookmarkEnd w:id="24"/>
    <w:bookmarkEnd w:id="25"/>
    <w:bookmarkStart w:id="26" w:name="X4e23d3d68270304273dab99fd6987a559d91049"/>
    <w:p>
      <w:pPr>
        <w:pStyle w:val="Heading2"/>
      </w:pPr>
      <w:r>
        <w:t xml:space="preserve">4. Professional Development and Cultural Integration</w:t>
      </w:r>
    </w:p>
    <w:p>
      <w:pPr>
        <w:pStyle w:val="FirstParagraph"/>
      </w:pPr>
      <w:r>
        <w:t xml:space="preserve">Beyond technical skills, the internship provided profound professional growth opportunities. The engineering culture in Germany Berlin is characterized by precision, punctuality, and a strong emphasis on documentation. Learning to communicate complex technical data clearly in both German and English was a key skill developed during this period.</w:t>
      </w:r>
    </w:p>
    <w:p>
      <w:pPr>
        <w:pStyle w:val="BodyText"/>
      </w:pPr>
      <w:r>
        <w:t xml:space="preserve">Navigating the hierarchical yet collaborative structure of German engineering firms taught me the importance of structured decision-making processes. Regular stand-up meetings, rigorous peer reviews, and cross-functional collaboration were daily occurrences. This environment fostered a disciplined approach to problem-solving, where every design choice had to be justified with empirical data.</w:t>
      </w:r>
    </w:p>
    <w:bookmarkEnd w:id="26"/>
    <w:bookmarkStart w:id="27" w:name="challenges-encountered"/>
    <w:p>
      <w:pPr>
        <w:pStyle w:val="Heading2"/>
      </w:pPr>
      <w:r>
        <w:t xml:space="preserve">5. Challenges Encountered</w:t>
      </w:r>
    </w:p>
    <w:p>
      <w:pPr>
        <w:pStyle w:val="FirstParagraph"/>
      </w:pPr>
      <w:r>
        <w:t xml:space="preserve">The transition to digital tools presented initial challenges. Adapting to proprietary simulation software used by industry leaders in Germany Berlin required intensive self-study and mentorship. Additionally, the fast-paced nature of startup environments in Berlin meant that project timelines were often compressed, requiring efficient time management and adaptability.</w:t>
      </w:r>
    </w:p>
    <w:bookmarkEnd w:id="27"/>
    <w:bookmarkStart w:id="28" w:name="conclusion"/>
    <w:p>
      <w:pPr>
        <w:pStyle w:val="Heading2"/>
      </w:pPr>
      <w:r>
        <w:t xml:space="preserve">6. Conclusion</w:t>
      </w:r>
    </w:p>
    <w:p>
      <w:pPr>
        <w:pStyle w:val="FirstParagraph"/>
      </w:pPr>
      <w:r>
        <w:t xml:space="preserve">In conclusion, this internship report underscores the transformative impact of working as an Automotive Engineer in Germany Berlin. The opportunity to engage with cutting-edge technologies in electrification, autonomous driving, and vehicle dynamics within one of the world's most influential automotive hubs has been unparalleled.</w:t>
      </w:r>
    </w:p>
    <w:p>
      <w:pPr>
        <w:pStyle w:val="BodyText"/>
      </w:pPr>
      <w:r>
        <w:t xml:space="preserve">The experience not only solidified my technical competencies but also enhanced my ability to work in diverse, international teams. As the automotive industry continues to shift towards software-defined and sustainable mobility solutions, the insights gained from this internship in Germany Berlin will serve as a foundational element for future professional endeavors. The blend of traditional engineering rigor with innovative startup culture makes Germany Berlin an ideal location for aspiring automotive engineers seeking to shape the future of mobility.</w:t>
      </w:r>
    </w:p>
    <w:p>
      <w:pPr>
        <w:pStyle w:val="BodyText"/>
      </w:pPr>
      <w:r>
        <w:t xml:space="preserve">End of Report | Prepared by [Intern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Germany Berlin</dc:title>
  <dc:creator/>
  <dc:language>en</dc:language>
  <cp:keywords/>
  <dcterms:created xsi:type="dcterms:W3CDTF">2026-07-29T16:52:53Z</dcterms:created>
  <dcterms:modified xsi:type="dcterms:W3CDTF">2026-07-29T16:52:53Z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