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Academic Affairs / Faculty of Business Administration</w:t>
      </w:r>
    </w:p>
    <w:p>
      <w:pPr>
        <w:pStyle w:val="BodyText"/>
      </w:pPr>
      <w:r>
        <w:t xml:space="preserve">[Your Name], Intern</w:t>
      </w:r>
    </w:p>
    <w:bookmarkStart w:id="29" w:name="Xae453050ad850ace56bd96ee712df6d1433a12a"/>
    <w:p>
      <w:pPr>
        <w:pStyle w:val="Heading1"/>
      </w:pPr>
      <w:r>
        <w:t xml:space="preserve">In-Depth Internship Report: Role and Responsibilities of a Banker in Ghana Accra</w:t>
      </w:r>
    </w:p>
    <w:bookmarkStart w:id="20" w:name="introduction-and-executive-summary"/>
    <w:p>
      <w:pPr>
        <w:pStyle w:val="Heading2"/>
      </w:pPr>
      <w:r>
        <w:t xml:space="preserve">1. Introduction and Executive Summary</w:t>
      </w:r>
    </w:p>
    <w:p>
      <w:pPr>
        <w:pStyle w:val="FirstParagraph"/>
      </w:pPr>
      <w:r>
        <w:t xml:space="preserve">This report serves as a comprehensive account of my three-month internship undertaken within the commercial banking sector, specifically focusing on the operational dynamics of a banker within the bustling financial capital of West Africa, Ghana Accra. The primary objective of this internship was to bridge the gap between theoretical academic knowledge acquired during university studies and practical application in a high-volume retail banking environment. As an intern, I was placed under the direct supervision of senior relationship managers and branch operations staff. This document details the daily responsibilities observed, the specific challenges faced by a banker in Ghana Accra, regulatory frameworks adhered to by the Bank of Ghana, and personal professional development insights gained during this critical period of my career.</w:t>
      </w:r>
    </w:p>
    <w:bookmarkEnd w:id="20"/>
    <w:bookmarkStart w:id="21" w:name="X6d32ad8b96d88c6fcf6f2fefda2ab018c97c5ce"/>
    <w:p>
      <w:pPr>
        <w:pStyle w:val="Heading2"/>
      </w:pPr>
      <w:r>
        <w:t xml:space="preserve">2. Organizational Context: The Banking Landscape in Ghana Accra</w:t>
      </w:r>
    </w:p>
    <w:p>
      <w:pPr>
        <w:pStyle w:val="FirstParagraph"/>
      </w:pPr>
      <w:r>
        <w:t xml:space="preserve">Ghana Accra is not merely the political capital of Ghana but also its economic heartbeat. The city hosts the headquarters and major branches of most leading commercial banks in the country, including Ecobank, Stanbic Bank, Standard Chartered, and GCB Bank Ltd. Consequently, a banker working in this locale operates within one of the most competitive financial markets in Sub-Saharan Africa.</w:t>
      </w:r>
    </w:p>
    <w:p>
      <w:pPr>
        <w:pStyle w:val="BodyText"/>
      </w:pPr>
      <w:r>
        <w:t xml:space="preserve">The banking environment in Ghana Accra is characterized by rapid digital transformation alongside traditional face-to-face customer service models. During my internship, I observed that while mobile money and internet banking are gaining significant traction due to high smartphone penetration among Ghanaians, the physical branch remains crucial for complex transactions, loan processing, and serving the unbanked population in various communities across Accra. Therefore, a modern banker in this region must possess a dual competency: technical proficiency in digital banking platforms and exceptional interpersonal skills for physical client interaction.</w:t>
      </w:r>
    </w:p>
    <w:bookmarkEnd w:id="21"/>
    <w:bookmarkStart w:id="25" w:name="core-responsibilities-of-a-banker"/>
    <w:p>
      <w:pPr>
        <w:pStyle w:val="Heading2"/>
      </w:pPr>
      <w:r>
        <w:t xml:space="preserve">3. Core Responsibilities of a Banker</w:t>
      </w:r>
    </w:p>
    <w:p>
      <w:pPr>
        <w:pStyle w:val="FirstParagraph"/>
      </w:pPr>
      <w:r>
        <w:t xml:space="preserve">The role of the Banker during my internship was multifaceted, encompassing customer service, financial advisory, compliance monitoring, and operational support. The following sections detail these key areas:</w:t>
      </w:r>
    </w:p>
    <w:bookmarkStart w:id="22" w:name="customer-relationship-management"/>
    <w:p>
      <w:pPr>
        <w:pStyle w:val="Heading3"/>
      </w:pPr>
      <w:r>
        <w:t xml:space="preserve">3.1 Customer Relationship Management</w:t>
      </w:r>
    </w:p>
    <w:p>
      <w:pPr>
        <w:pStyle w:val="FirstParagraph"/>
      </w:pPr>
      <w:r>
        <w:t xml:space="preserve">A fundamental duty of a banker is to manage client relationships effectively. In Ghana Accra, cultural nuances play a significant role in business interactions. Respect, hierarchy, and personal rapport are essential components of banking services. As an intern supporting the banker team, I assisted in greeting clients, understanding their basic financial needs such as opening savings accounts or applying for overdraft facilities. We learned to navigate conversations that required sensitivity regarding creditworthiness and debt management.</w:t>
      </w:r>
    </w:p>
    <w:bookmarkEnd w:id="22"/>
    <w:bookmarkStart w:id="23" w:name="X30ce26d12810854f774aebd1e5e0abe547fb67c"/>
    <w:p>
      <w:pPr>
        <w:pStyle w:val="Heading3"/>
      </w:pPr>
      <w:r>
        <w:t xml:space="preserve">3.2 Account Maintenance and Transaction Processing</w:t>
      </w:r>
    </w:p>
    <w:p>
      <w:pPr>
        <w:pStyle w:val="FirstParagraph"/>
      </w:pPr>
      <w:r>
        <w:t xml:space="preserve">I gained hands-on experience with core banking software systems used by leading institutions in Ghana Accra. This included verifying customer identities, processing deposits and withdrawals, and handling check clearance. Attention to detail was paramount here, as errors in the Ghanaian banking system can lead to significant financial discrepancies that are difficult to reverse. I also learned about the specific protocols for large cash transactions, which are heavily scrutinized due to anti-money laundering regulations.</w:t>
      </w:r>
    </w:p>
    <w:bookmarkEnd w:id="23"/>
    <w:bookmarkStart w:id="24" w:name="financial-product-advisory"/>
    <w:p>
      <w:pPr>
        <w:pStyle w:val="Heading3"/>
      </w:pPr>
      <w:r>
        <w:t xml:space="preserve">3.3 Financial Product Advisory</w:t>
      </w:r>
    </w:p>
    <w:p>
      <w:pPr>
        <w:pStyle w:val="FirstParagraph"/>
      </w:pPr>
      <w:r>
        <w:t xml:space="preserve">Banks in Ghana Accra offer a wide array of products, including fixed deposits, treasury bills, mutual funds, and various loan facilities such as salary advance loans and mortgage financing. A key part of my internship involved shadowing experienced bankers who explained these products to clients. I assisted in preparing presentation materials that simplified complex financial concepts for customers with varying levels of financial literacy. This experience highlighted the importance of transparency and ethical selling practices.</w:t>
      </w:r>
    </w:p>
    <w:bookmarkEnd w:id="24"/>
    <w:bookmarkEnd w:id="25"/>
    <w:bookmarkStart w:id="26" w:name="X101ecc4296dd6393e0a669a519e77b87c8106e0"/>
    <w:p>
      <w:pPr>
        <w:pStyle w:val="Heading2"/>
      </w:pPr>
      <w:r>
        <w:t xml:space="preserve">4. Regulatory Compliance and Risk Management</w:t>
      </w:r>
    </w:p>
    <w:p>
      <w:pPr>
        <w:pStyle w:val="FirstParagraph"/>
      </w:pPr>
      <w:r>
        <w:t xml:space="preserve">The banking sector in Ghana is strictly regulated by the Bank of Ghana (BoG). During my tenure, I was extensively trained on Know Your Customer (KYC) regulations. Every banker must ensure that proper documentation—such as valid Ghana Card (national ID), passport photographs, and proof of residence—is collected and verified before any account is opened. Failure to comply with these guidelines can result in severe penalties for the bank.</w:t>
      </w:r>
    </w:p>
    <w:p>
      <w:pPr>
        <w:pStyle w:val="BodyText"/>
      </w:pPr>
      <w:r>
        <w:t xml:space="preserve">Furthermore, we discussed the Anti-Money Laundering Act (Act 749) of Ghana. I learned how bankers monitor transactions for suspicious activities that may indicate money laundering or terrorist financing. This aspect of the job required a high level of integrity and vigilance, reinforcing the critical role bankers play in maintaining the integrity of Ghana’s financial system.</w:t>
      </w:r>
    </w:p>
    <w:bookmarkEnd w:id="26"/>
    <w:bookmarkStart w:id="27" w:name="challenges-and-observations"/>
    <w:p>
      <w:pPr>
        <w:pStyle w:val="Heading2"/>
      </w:pPr>
      <w:r>
        <w:t xml:space="preserve">5. Challenges and Observations</w:t>
      </w:r>
    </w:p>
    <w:p>
      <w:pPr>
        <w:pStyle w:val="FirstParagraph"/>
      </w:pPr>
      <w:r>
        <w:t xml:space="preserve">The internship was not without its challenges. One significant challenge observed in Ghana Accra is the infrastructure constraint, particularly during peak hours where network outages can disrupt electronic banking services. Bankers must be resilient and capable of providing alternative solutions to frustrated customers when systems go down.</w:t>
      </w:r>
    </w:p>
    <w:p>
      <w:pPr>
        <w:pStyle w:val="BodyText"/>
      </w:pPr>
      <w:r>
        <w:t xml:space="preserve">Another challenge is the pressure of meeting sales targets. Commercial banks in Ghana are highly aggressive in their pursuit of market share, leading bankers to face immense pressure regarding deposit mobilization and loan disbursments. Balancing customer needs with institutional targets requires strong emotional intelligence and time management skills.</w:t>
      </w:r>
    </w:p>
    <w:bookmarkEnd w:id="27"/>
    <w:bookmarkStart w:id="28" w:name="conclusion-and-recommendations"/>
    <w:p>
      <w:pPr>
        <w:pStyle w:val="Heading2"/>
      </w:pPr>
      <w:r>
        <w:t xml:space="preserve">6. Conclusion and Recommendations</w:t>
      </w:r>
    </w:p>
    <w:p>
      <w:pPr>
        <w:pStyle w:val="FirstParagraph"/>
      </w:pPr>
      <w:r>
        <w:t xml:space="preserve">In conclusion, my internship as a Banker in Ghana Accra has been an invaluable learning experience. It provided me with a realistic view of the banking industry, highlighting the blend of technical skill, regulatory knowledge, and soft skills required to succeed. I have developed a deeper appreciation for the role bankers play in economic development within Ghana Accra.</w:t>
      </w:r>
    </w:p>
    <w:p>
      <w:pPr>
        <w:pStyle w:val="BodyText"/>
      </w:pPr>
      <w:r>
        <w:t xml:space="preserve">I recommend that future interns focus heavily on mastering digital banking tools and understanding the local regulatory framework provided by the Bank of Ghana before starting their placements. Additionally, developing strong communication skills tailored to the Ghanaian cultural context will significantly enhance one's effectiveness as a banker in this dynamic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Operations in Ghana Accra</dc:title>
  <dc:creator/>
  <dc:language>en</dc:language>
  <cp:keywords/>
  <dcterms:created xsi:type="dcterms:W3CDTF">2026-07-29T16:14:44Z</dcterms:created>
  <dcterms:modified xsi:type="dcterms:W3CDTF">2026-07-29T16:14:44Z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