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institutional-internship-report"/>
    <w:p>
      <w:pPr>
        <w:pStyle w:val="Heading1"/>
      </w:pPr>
      <w:r>
        <w:t xml:space="preserve">Institutional Internship Report</w:t>
      </w:r>
    </w:p>
    <w:p>
      <w:pPr>
        <w:pStyle w:val="FirstParagraph"/>
      </w:pPr>
      <w:r>
        <w:rPr>
          <w:bCs/>
          <w:b/>
        </w:rPr>
        <w:t xml:space="preserve">Title:</w:t>
      </w:r>
      <w:r>
        <w:t xml:space="preserve"> </w:t>
      </w:r>
      <w:r>
        <w:t xml:space="preserve">Strategic Analysis and Operational Efficiency in Modern Banking</w:t>
      </w:r>
      <w:r>
        <w:br/>
      </w:r>
      <w:r>
        <w:rPr>
          <w:bCs/>
          <w:b/>
        </w:rPr>
        <w:t xml:space="preserve">Candidate:</w:t>
      </w:r>
      <w:r>
        <w:t xml:space="preserve"> </w:t>
      </w:r>
      <w:r>
        <w:t xml:space="preserve">[Student Name]</w:t>
      </w:r>
      <w:r>
        <w:br/>
      </w:r>
      <w:r>
        <w:rPr>
          <w:bCs/>
          <w:b/>
        </w:rPr>
        <w:t xml:space="preserve">Institution:</w:t>
      </w:r>
      <w:r>
        <w:t xml:space="preserve"> </w:t>
      </w:r>
      <w:r>
        <w:t xml:space="preserve">University of Economics and Management</w:t>
      </w:r>
      <w:r>
        <w:br/>
      </w:r>
      <w:r>
        <w:br/>
      </w:r>
    </w:p>
    <w:p>
      <w:pPr>
        <w:pStyle w:val="BodyText"/>
      </w:pPr>
      <w:r>
        <w:br/>
      </w:r>
      <w:r>
        <w:t xml:space="preserve">&gt;</w:t>
      </w:r>
    </w:p>
    <w:p>
      <w:pPr>
        <w:pStyle w:val="BodyText"/>
      </w:pPr>
      <w:r>
        <w:t xml:space="preserve">I. Introduction</w:t>
      </w:r>
    </w:p>
    <w:p>
      <w:pPr>
        <w:pStyle w:val="BodyText"/>
      </w:pPr>
      <w:r>
        <w:t xml:space="preserve">The financial sector is the backbone of any developing economy, serving as the primary engine for investment, savings mobilization, and credit allocation. In recent years, West Africa has witnessed a significant transformation in its banking landscape, driven by digital innovation and regional integration under the UEMOA (West African Economic and Monetary Union). This report details an internship conducted within a major commercial bank located in</w:t>
      </w:r>
      <w:r>
        <w:t xml:space="preserve"> </w:t>
      </w:r>
      <w:r>
        <w:rPr>
          <w:bCs/>
          <w:b/>
        </w:rPr>
        <w:t xml:space="preserve">Ivory Coast Abidjan</w:t>
      </w:r>
      <w:r>
        <w:t xml:space="preserve">, focusing on the multifaceted role of a</w:t>
      </w:r>
      <w:r>
        <w:t xml:space="preserve"> </w:t>
      </w:r>
      <w:r>
        <w:rPr>
          <w:bCs/>
          <w:b/>
        </w:rPr>
        <w:t xml:space="preserve">Banker. The primary objective of this document is to analyze how traditional banking practices are evolving to meet the demands of a rapidly modernizing economy, specifically within the economic hub of West Africa.</w:t>
      </w:r>
      <w:r>
        <w:rPr>
          <w:bCs/>
          <w:b/>
        </w:rPr>
        <w:t xml:space="preserve"> </w:t>
      </w:r>
      <w:r>
        <w:rPr>
          <w:bCs/>
          <w:b/>
        </w:rPr>
        <w:t xml:space="preserve">Abidjan, as the economic capital of Ivory Coast, hosts a high concentration of financial institutions. It serves as a gateway for foreign investment into Francophone West Africa. Consequently, understanding the dynamics of banking in this specific geographic and economic context is crucial for any student or professional aspiring to work in international finance. This internship report aims to bridge the gap between theoretical academic knowledge and practical application, highlighting the challenges and opportunities faced by</w:t>
      </w:r>
      <w:r>
        <w:rPr>
          <w:bCs/>
          <w:b/>
        </w:rPr>
        <w:t xml:space="preserve"> </w:t>
      </w:r>
      <w:r>
        <w:rPr>
          <w:bCs/>
          <w:b/>
          <w:bCs/>
          <w:b/>
        </w:rPr>
        <w:t xml:space="preserve">Banker</w:t>
      </w:r>
      <w:r>
        <w:rPr>
          <w:bCs/>
          <w:b/>
        </w:rPr>
        <w:t xml:space="preserve"> </w:t>
      </w:r>
      <w:r>
        <w:rPr>
          <w:bCs/>
          <w:b/>
        </w:rPr>
        <w:t xml:space="preserve">professionals in this vibrant market.</w:t>
      </w:r>
    </w:p>
    <w:bookmarkStart w:id="20" w:name="ii.-context-of-the-internship"/>
    <w:p>
      <w:pPr>
        <w:pStyle w:val="Heading2"/>
      </w:pPr>
      <w:r>
        <w:t xml:space="preserve">II. Context of the Internship</w:t>
      </w:r>
    </w:p>
    <w:p>
      <w:pPr>
        <w:pStyle w:val="FirstParagraph"/>
      </w:pPr>
      <w:r>
        <w:t xml:space="preserve">The internship took place at a leading commercial bank in the Plateau district of</w:t>
      </w:r>
      <w:r>
        <w:t xml:space="preserve"> </w:t>
      </w:r>
      <w:r>
        <w:rPr>
          <w:bCs/>
          <w:b/>
        </w:rPr>
        <w:t xml:space="preserve">Ivory Coast Abidjan</w:t>
      </w:r>
      <w:r>
        <w:t xml:space="preserve">, a neighborhood synonymous with corporate headquarters and financial power. The chosen institution is one of the largest banks in the region, offering a comprehensive suite of services ranging from retail banking to corporate finance and investment banking.</w:t>
      </w:r>
      <w:r>
        <w:t xml:space="preserve"> </w:t>
      </w:r>
      <w:r>
        <w:t xml:space="preserve">The duration of this internship was three months, during which I rotated through several departments within the bank. This exposure provided a holistic view of how a</w:t>
      </w:r>
      <w:r>
        <w:t xml:space="preserve"> </w:t>
      </w:r>
      <w:r>
        <w:rPr>
          <w:bCs/>
          <w:b/>
        </w:rPr>
        <w:t xml:space="preserve">Banker</w:t>
      </w:r>
      <w:r>
        <w:t xml:space="preserve"> </w:t>
      </w:r>
      <w:r>
        <w:t xml:space="preserve">operates in different capacities. The primary focus was on the Corporate Banking Division, given its strategic importance to the Ivorian economy, which is heavily driven by agriculture, infrastructure development, and trade services.</w:t>
      </w:r>
      <w:r>
        <w:t xml:space="preserve"> </w:t>
      </w:r>
      <w:r>
        <w:t xml:space="preserve">The choice of</w:t>
      </w:r>
      <w:r>
        <w:t xml:space="preserve"> </w:t>
      </w:r>
      <w:r>
        <w:rPr>
          <w:bCs/>
          <w:b/>
        </w:rPr>
        <w:t xml:space="preserve">Ivory Coast Abidjan</w:t>
      </w:r>
      <w:r>
        <w:t xml:space="preserve"> </w:t>
      </w:r>
      <w:r>
        <w:t xml:space="preserve">as the site for this internship was deliberate. Ivory Coast has maintained robust GDP growth over the past decade, stabilizing after periods of political instability and emerging as a model for economic resilience in Africa. This environment offers a unique case study for analyzing risk management, customer acquisition strategies, and regulatory compliance within a dynamic African market.</w:t>
      </w:r>
    </w:p>
    <w:bookmarkEnd w:id="20"/>
    <w:bookmarkStart w:id="24" w:name="Xd3df817aad61a6fb550029e2663c56a714ba35d"/>
    <w:p>
      <w:pPr>
        <w:pStyle w:val="Heading2"/>
      </w:pPr>
      <w:r>
        <w:t xml:space="preserve">III. Roles and Responsibilities of the Banker</w:t>
      </w:r>
    </w:p>
    <w:p>
      <w:pPr>
        <w:pStyle w:val="FirstParagraph"/>
      </w:pPr>
      <w:r>
        <w:t xml:space="preserve">Throughout the internship period, I assisted junior</w:t>
      </w:r>
      <w:r>
        <w:t xml:space="preserve"> </w:t>
      </w:r>
      <w:r>
        <w:rPr>
          <w:bCs/>
          <w:b/>
        </w:rPr>
        <w:t xml:space="preserve">Banker</w:t>
      </w:r>
      <w:r>
        <w:t xml:space="preserve">s and senior relationship managers in their daily tasks. The role of a</w:t>
      </w:r>
      <w:r>
        <w:t xml:space="preserve"> </w:t>
      </w:r>
      <w:r>
        <w:rPr>
          <w:bCs/>
          <w:b/>
        </w:rPr>
        <w:t xml:space="preserve">Banker extends far beyond simple transaction processing; it involves complex decision-making, client advisory services, and rigorous risk assessment. My responsibilities included:</w:t>
      </w:r>
    </w:p>
    <w:bookmarkStart w:id="21" w:name="client-relationship-management"/>
    <w:p>
      <w:pPr>
        <w:pStyle w:val="Heading3"/>
      </w:pPr>
      <w:r>
        <w:t xml:space="preserve">1. Client Relationship Management</w:t>
      </w:r>
    </w:p>
    <w:p>
      <w:pPr>
        <w:pStyle w:val="FirstParagraph"/>
      </w:pPr>
      <w:r>
        <w:t xml:space="preserve">A core aspect of being a</w:t>
      </w:r>
      <w:r>
        <w:t xml:space="preserve"> </w:t>
      </w:r>
      <w:r>
        <w:rPr>
          <w:bCs/>
          <w:b/>
        </w:rPr>
        <w:t xml:space="preserve">Banker</w:t>
      </w:r>
      <w:r>
        <w:t xml:space="preserve"> </w:t>
      </w:r>
      <w:r>
        <w:t xml:space="preserve">is maintaining strong relationships with clients. In the competitive landscape of</w:t>
      </w:r>
      <w:r>
        <w:t xml:space="preserve"> </w:t>
      </w:r>
      <w:r>
        <w:rPr>
          <w:bCs/>
          <w:b/>
        </w:rPr>
        <w:t xml:space="preserve">Ivory Coast Abidjan</w:t>
      </w:r>
      <w:r>
        <w:t xml:space="preserve">, where banks vie for high-net-worth individuals and large corporations, personalized service is key. I learned how to conduct client meetings, understand their financial needs, and propose tailored banking solutions. This involved analyzing the cash flow of mid-sized enterprises to determine their creditworthiness for loans or overdraft facilities.</w:t>
      </w:r>
    </w:p>
    <w:bookmarkEnd w:id="21"/>
    <w:bookmarkStart w:id="22" w:name="credit-analysis-and-risk-assessment"/>
    <w:p>
      <w:pPr>
        <w:pStyle w:val="Heading3"/>
      </w:pPr>
      <w:r>
        <w:t xml:space="preserve">2. Credit Analysis and Risk Assessment</w:t>
      </w:r>
    </w:p>
    <w:p>
      <w:pPr>
        <w:pStyle w:val="FirstParagraph"/>
      </w:pPr>
      <w:r>
        <w:t xml:space="preserve">One of the most technically demanding aspects of my internship was assisting in credit analysis. Before approving a loan, a</w:t>
      </w:r>
      <w:r>
        <w:t xml:space="preserve"> </w:t>
      </w:r>
      <w:r>
        <w:rPr>
          <w:bCs/>
          <w:b/>
        </w:rPr>
        <w:t xml:space="preserve">Banker</w:t>
      </w:r>
      <w:r>
        <w:t xml:space="preserve"> </w:t>
      </w:r>
      <w:r>
        <w:t xml:space="preserve">must evaluate the "5 Cs" of credit: Character, Capacity, Capital, Collateral, and Conditions. I participated in reviewing financial statements prepared by potential borrowers. This process highlighted the importance of accurate data interpretation and the ability to identify red flags that could lead to non-performing loans. In</w:t>
      </w:r>
      <w:r>
        <w:t xml:space="preserve"> </w:t>
      </w:r>
      <w:r>
        <w:rPr>
          <w:bCs/>
          <w:b/>
        </w:rPr>
        <w:t xml:space="preserve">Ivory Coast Abidjan</w:t>
      </w:r>
      <w:r>
        <w:t xml:space="preserve">, where many businesses are still formalizing their structures, assessing the true financial health of a client requires careful due diligence and on-site visits.</w:t>
      </w:r>
    </w:p>
    <w:bookmarkEnd w:id="22"/>
    <w:bookmarkStart w:id="23" w:name="X0ee010dabf7454080dd5e8076985984d99aa8bb"/>
    <w:p>
      <w:pPr>
        <w:pStyle w:val="Heading3"/>
      </w:pPr>
      <w:r>
        <w:t xml:space="preserve">3. Regulatory Compliance and AML/KYC Procedures</w:t>
      </w:r>
    </w:p>
    <w:p>
      <w:pPr>
        <w:pStyle w:val="FirstParagraph"/>
      </w:pPr>
      <w:r>
        <w:t xml:space="preserve">Banks operate under strict regulatory frameworks set by the Central Bank of West African States (BCEAO). As part of my duties, I assisted in Know Your Customer (KYC) checks to ensure compliance with Anti-Money Laundering (AML) regulations. This was a critical lesson in ethical banking and legal responsibility. A</w:t>
      </w:r>
      <w:r>
        <w:t xml:space="preserve"> </w:t>
      </w:r>
      <w:r>
        <w:rPr>
          <w:bCs/>
          <w:b/>
        </w:rPr>
        <w:t xml:space="preserve">Banker</w:t>
      </w:r>
      <w:r>
        <w:t xml:space="preserve"> </w:t>
      </w:r>
      <w:r>
        <w:t xml:space="preserve">must act as the first line of defense against financial crime, ensuring that all transactions and client profiles are verified against international sanctions lists. The rigorous nature of these procedures in</w:t>
      </w:r>
      <w:r>
        <w:t xml:space="preserve"> </w:t>
      </w:r>
      <w:r>
        <w:rPr>
          <w:bCs/>
          <w:b/>
        </w:rPr>
        <w:t xml:space="preserve">Ivory Coast Abidjan</w:t>
      </w:r>
      <w:r>
        <w:t xml:space="preserve"> </w:t>
      </w:r>
      <w:r>
        <w:t xml:space="preserve">reflects the global effort to maintain the integrity of the financial system.</w:t>
      </w:r>
    </w:p>
    <w:bookmarkEnd w:id="23"/>
    <w:bookmarkEnd w:id="24"/>
    <w:bookmarkStart w:id="25" w:name="X014004a271fc971a2d87740ab6de18eca2754b3"/>
    <w:p>
      <w:pPr>
        <w:pStyle w:val="Heading2"/>
      </w:pPr>
      <w:r>
        <w:t xml:space="preserve">IV. Challenges Faced by Bankers in Ivory Coast Abidjan</w:t>
      </w:r>
    </w:p>
    <w:p>
      <w:pPr>
        <w:pStyle w:val="FirstParagraph"/>
      </w:pPr>
      <w:r>
        <w:t xml:space="preserve">The internship revealed several challenges specific to operating as a</w:t>
      </w:r>
      <w:r>
        <w:t xml:space="preserve"> </w:t>
      </w:r>
      <w:r>
        <w:rPr>
          <w:bCs/>
          <w:b/>
        </w:rPr>
        <w:t xml:space="preserve">Banker in</w:t>
      </w:r>
      <w:r>
        <w:rPr>
          <w:bCs/>
          <w:b/>
        </w:rPr>
        <w:t xml:space="preserve"> </w:t>
      </w:r>
      <w:r>
        <w:rPr>
          <w:bCs/>
          <w:b/>
          <w:bCs/>
          <w:b/>
        </w:rPr>
        <w:t xml:space="preserve">Ivory Coast Abidjan</w:t>
      </w:r>
      <w:r>
        <w:rPr>
          <w:bCs/>
          <w:b/>
        </w:rPr>
        <w:t xml:space="preserve">. First, despite rapid technological adoption, there remains a significant portion of the population that is unbanked or under-banked. Bridging this gap requires innovative approaches and extensive financial literacy campaigns.</w:t>
      </w:r>
      <w:r>
        <w:rPr>
          <w:bCs/>
          <w:b/>
        </w:rPr>
        <w:t xml:space="preserve"> </w:t>
      </w:r>
      <w:r>
        <w:rPr>
          <w:bCs/>
          <w:b/>
        </w:rPr>
        <w:t xml:space="preserve">Secondly, infrastructure challenges can sometimes hinder operational efficiency. While mobile banking apps have revolutionized access to finance in West Africa, physical branch networks remain essential for high-value transactions and complex corporate services. Balancing the cost of maintaining these physical presences with the trend toward digitalization is a constant strategic dilemma for</w:t>
      </w:r>
      <w:r>
        <w:rPr>
          <w:bCs/>
          <w:b/>
        </w:rPr>
        <w:t xml:space="preserve"> </w:t>
      </w:r>
      <w:r>
        <w:rPr>
          <w:bCs/>
          <w:b/>
          <w:bCs/>
          <w:b/>
        </w:rPr>
        <w:t xml:space="preserve">Banker</w:t>
      </w:r>
      <w:r>
        <w:rPr>
          <w:bCs/>
          <w:b/>
        </w:rPr>
        <w:t xml:space="preserve">s and bank management alike.</w:t>
      </w:r>
      <w:r>
        <w:rPr>
          <w:bCs/>
          <w:b/>
        </w:rPr>
        <w:t xml:space="preserve"> </w:t>
      </w:r>
      <w:r>
        <w:rPr>
          <w:bCs/>
          <w:b/>
        </w:rPr>
        <w:t xml:space="preserve">Furthermore, economic volatility poses risks to loan portfolios. Fluctuations in commodity prices, particularly cocoa and coffee—key exports of Ivory Coast—can impact the repayment capacity of agricultural borrowers. A skilled</w:t>
      </w:r>
      <w:r>
        <w:rPr>
          <w:bCs/>
          <w:b/>
        </w:rPr>
        <w:t xml:space="preserve"> </w:t>
      </w:r>
      <w:r>
        <w:rPr>
          <w:bCs/>
          <w:b/>
          <w:bCs/>
          <w:b/>
        </w:rPr>
        <w:t xml:space="preserve">Banker must anticipate these macroeconomic trends and adjust lending strategies accordingly to protect the bank's assets while supporting local economic growth.</w:t>
      </w:r>
    </w:p>
    <w:bookmarkEnd w:id="25"/>
    <w:bookmarkStart w:id="26" w:name="v.-conclusion-and-personal-reflection"/>
    <w:p>
      <w:pPr>
        <w:pStyle w:val="Heading2"/>
      </w:pPr>
      <w:r>
        <w:t xml:space="preserve">V. Conclusion and Personal Reflection</w:t>
      </w:r>
    </w:p>
    <w:p>
      <w:pPr>
        <w:pStyle w:val="FirstParagraph"/>
      </w:pPr>
      <w:r>
        <w:t xml:space="preserve">This internship in</w:t>
      </w:r>
      <w:r>
        <w:t xml:space="preserve"> </w:t>
      </w:r>
      <w:r>
        <w:rPr>
          <w:bCs/>
          <w:b/>
        </w:rPr>
        <w:t xml:space="preserve">Ivory Coast Abidjan</w:t>
      </w:r>
      <w:r>
        <w:t xml:space="preserve"> </w:t>
      </w:r>
      <w:r>
        <w:t xml:space="preserve">has been an invaluable experience, providing a deep dive into the practical realities of modern banking. It confirmed that the role of a</w:t>
      </w:r>
    </w:p>
    <w:p>
      <w:pPr>
        <w:pStyle w:val="BodyText"/>
      </w:pPr>
      <w:r>
        <w:t xml:space="preserve">Banker is evolving rapidly. No longer just custodians of money,</w:t>
      </w:r>
    </w:p>
    <w:p>
      <w:pPr>
        <w:pStyle w:val="BodyText"/>
      </w:pPr>
      <w:r>
        <w:t xml:space="preserve">Bankers are now strategic advisors, technology adopters, and community developers.</w:t>
      </w:r>
      <w:r>
        <w:t xml:space="preserve"> </w:t>
      </w:r>
      <w:r>
        <w:t xml:space="preserve">The experience underscored the importance of adaptability and continuous learning. The financial sector in West Africa is dynamic, with new regulations and technologies emerging constantly. To succeed as a</w:t>
      </w:r>
    </w:p>
    <w:p>
      <w:pPr>
        <w:pStyle w:val="BodyText"/>
      </w:pPr>
      <w:r>
        <w:t xml:space="preserve">Banker in</w:t>
      </w:r>
      <w:r>
        <w:t xml:space="preserve"> </w:t>
      </w:r>
      <w:r>
        <w:rPr>
          <w:bCs/>
          <w:b/>
        </w:rPr>
        <w:t xml:space="preserve">Ivory Coast Abidjan</w:t>
      </w:r>
      <w:r>
        <w:t xml:space="preserve">, one must possess not only strong analytical skills but also cultural intelligence and an understanding of the local economic ecosystem.</w:t>
      </w:r>
      <w:r>
        <w:t xml:space="preserve"> </w:t>
      </w:r>
      <w:r>
        <w:t xml:space="preserve">In conclusion, this internship has equipped me with the practical skills necessary to pursue a career in finance. It has highlighted the critical role that banking plays in the development of nations like Ivory Coast. As I move forward in my professional journey, I aim to contribute to financial inclusion and sustainable banking practices within the region, leveraging the insights gained from my time as an intern</w:t>
      </w:r>
    </w:p>
    <w:p>
      <w:pPr>
        <w:pStyle w:val="BodyText"/>
      </w:pPr>
      <w:r>
        <w:t xml:space="preserve">Banker in one of Africa’s most promising economies.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Ivory Coast Abidjan</dc:title>
  <dc:creator/>
  <cp:keywords/>
  <dcterms:created xsi:type="dcterms:W3CDTF">2026-07-29T18:19:22Z</dcterms:created>
  <dcterms:modified xsi:type="dcterms:W3CDTF">2026-07-29T18:19:22Z</dcterms:modified>
</cp:coreProperties>
</file>

<file path=docProps/custom.xml><?xml version="1.0" encoding="utf-8"?>
<Properties xmlns="http://schemas.openxmlformats.org/officeDocument/2006/custom-properties" xmlns:vt="http://schemas.openxmlformats.org/officeDocument/2006/docPropsVTypes"/>
</file>