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Japan</w:t>
      </w:r>
      <w:r>
        <w:t xml:space="preserve"> </w:t>
      </w:r>
      <w:r>
        <w:t xml:space="preserve">Tokyo</w:t>
      </w:r>
    </w:p>
    <w:bookmarkStart w:id="29" w:name="X45baf6b8878cb8ad46ec4808236ca9e77991bb0"/>
    <w:p>
      <w:pPr>
        <w:pStyle w:val="Heading1"/>
      </w:pPr>
      <w:r>
        <w:t xml:space="preserve">Comprehensive Internship Report: The Role of a Banker in Japan Tokyo</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The University of Global Economics</w:t>
      </w:r>
      <w:r>
        <w:br/>
      </w:r>
      <w:r>
        <w:rPr>
          <w:bCs/>
          <w:b/>
        </w:rPr>
        <w:t xml:space="preserve">Location of Internship:</w:t>
      </w:r>
      <w:r>
        <w:t xml:space="preserve"> </w:t>
      </w:r>
      <w:r>
        <w:t xml:space="preserve">Tokyo, Japan</w:t>
      </w:r>
    </w:p>
    <w:bookmarkStart w:id="20" w:name="executive-summary"/>
    <w:p>
      <w:pPr>
        <w:pStyle w:val="Heading2"/>
      </w:pPr>
      <w:r>
        <w:t xml:space="preserve">1. Executive Summary</w:t>
      </w:r>
    </w:p>
    <w:p>
      <w:pPr>
        <w:pStyle w:val="FirstParagraph"/>
      </w:pPr>
      <w:r>
        <w:t xml:space="preserve">This document serves as a formal summary and analysis of my internship experience conducted within the financial sector in Japan Tokyo. The primary objective was to gain firsthand insight into the operational dynamics, cultural nuances, and professional expectations associated with working as a Banker in one of the world's most significant economic hubs. This report details the daily responsibilities, technological adaptations observed, cross-cultural communication challenges faced, and strategic insights gained while navigating the complex landscape of Japanese banking.</w:t>
      </w:r>
    </w:p>
    <w:bookmarkEnd w:id="20"/>
    <w:bookmarkStart w:id="21" w:name="introduction-to-the-setting-japan-tokyo"/>
    <w:p>
      <w:pPr>
        <w:pStyle w:val="Heading2"/>
      </w:pPr>
      <w:r>
        <w:t xml:space="preserve">2. Introduction to the Setting: Japan Tokyo</w:t>
      </w:r>
    </w:p>
    <w:p>
      <w:pPr>
        <w:pStyle w:val="FirstParagraph"/>
      </w:pPr>
      <w:r>
        <w:t xml:space="preserve">Tokyo is not merely a city; it is a global financial engine. As the headquarters for many of Japan's major mega-banks, including Mitsubishi UFJ Financial Group, Sumitomo Mitsui Banking Corporation, and Mizuho Financial Group, Tokyo offers an unparalleled environment for aspiring financial professionals. The banking industry here is characterized by its stability, rigorous standards of compliance, and a deep respect for hierarchy and tradition. However it is also undergoing rapid modernization to compete with global fintech giants.</w:t>
      </w:r>
    </w:p>
    <w:p>
      <w:pPr>
        <w:pStyle w:val="BodyText"/>
      </w:pPr>
      <w:r>
        <w:t xml:space="preserve">The decision to pursue an internship in Japan Tokyo was driven by a desire to understand how traditional Japanese corporate culture intersects with modern financial services. The environment differs significantly from Western banking sectors, particularly in terms of client interaction styles, report generation protocols, and the emphasis on long-term relationship building over quick transactions.</w:t>
      </w:r>
    </w:p>
    <w:bookmarkEnd w:id="21"/>
    <w:bookmarkStart w:id="22" w:name="role-definition-the-intern-banker"/>
    <w:p>
      <w:pPr>
        <w:pStyle w:val="Heading2"/>
      </w:pPr>
      <w:r>
        <w:t xml:space="preserve">3. Role Definition: The Intern Banker</w:t>
      </w:r>
    </w:p>
    <w:p>
      <w:pPr>
        <w:pStyle w:val="FirstParagraph"/>
      </w:pPr>
      <w:r>
        <w:t xml:space="preserve">In the context of this internship, my title was "Junior Analyst Intern," but my functional role aligned closely with that of a Banker in training. Unlike investment banking roles in New York or London which often focus on high-frequency trading and M&amp;A advisory, the retail and commercial banking sectors in Japan Tokyo emphasize trust, continuity, and comprehensive financial planning for individuals and small-to-medium enterprises (SMEs).</w:t>
      </w:r>
    </w:p>
    <w:p>
      <w:pPr>
        <w:pStyle w:val="BodyText"/>
      </w:pPr>
      <w:r>
        <w:t xml:space="preserve">As a Banker-in-training, my duties were multifaceted. I was not merely an observer but an active participant in the daily workflows of branch operations. This included assisting senior bankers with client portfolio reviews, preparing detailed financial analysis reports for loan approvals, and participating in community outreach programs aimed at financial literacy.</w:t>
      </w:r>
    </w:p>
    <w:bookmarkEnd w:id="22"/>
    <w:bookmarkStart w:id="23" w:name="Xe66bcae78a1f19eed3781487b6d5ef04f61435a"/>
    <w:p>
      <w:pPr>
        <w:pStyle w:val="Heading2"/>
      </w:pPr>
      <w:r>
        <w:t xml:space="preserve">4. Key Responsibilities and Daily Activities</w:t>
      </w:r>
    </w:p>
    <w:p>
      <w:pPr>
        <w:numPr>
          <w:ilvl w:val="0"/>
          <w:numId w:val="1001"/>
        </w:numPr>
        <w:pStyle w:val="Compact"/>
      </w:pPr>
      <w:r>
        <w:rPr>
          <w:bCs/>
          <w:b/>
        </w:rPr>
        <w:t xml:space="preserve">Risk Assessment Analysis:</w:t>
      </w:r>
      <w:r>
        <w:t xml:space="preserve">A significant portion of my time was spent analyzing credit applications from SMEs. In Japan Tokyo, banks are particularly cautious regarding collateral and cash flow stability. I learned to interpret Japanese financial statements (Baiyo Shihyo), which differ slightly in structure from international standards.</w:t>
      </w:r>
    </w:p>
    <w:p>
      <w:pPr>
        <w:numPr>
          <w:ilvl w:val="0"/>
          <w:numId w:val="1001"/>
        </w:numPr>
        <w:pStyle w:val="Compact"/>
      </w:pPr>
      <w:r>
        <w:rPr>
          <w:bCs/>
          <w:b/>
        </w:rPr>
        <w:t xml:space="preserve">Client Relationship Management:</w:t>
      </w:r>
      <w:r>
        <w:t xml:space="preserve">A core tenet of being a Banker in this region is "Keiretsu" influence and long-term loyalty. I assisted senior bankers in maintaining relationships with key clients, attending seasonal gift-giving ceremonies (Ochugen and Oseibo), and ensuring that client queries were resolved with precision. This highlighted the human element of banking, where trust is built through consistent personal interaction.</w:t>
      </w:r>
    </w:p>
    <w:p>
      <w:pPr>
        <w:numPr>
          <w:ilvl w:val="0"/>
          <w:numId w:val="1001"/>
        </w:numPr>
        <w:pStyle w:val="Compact"/>
      </w:pPr>
      <w:r>
        <w:rPr>
          <w:bCs/>
          <w:b/>
        </w:rPr>
        <w:t xml:space="preserve">Digital Transformation Support:</w:t>
      </w:r>
      <w:r>
        <w:t xml:space="preserve">While traditional methods prevail, Tokyo's banks are aggressively adopting AI and blockchain technologies. I participated in a cross-functional team tasked with testing new mobile banking interfaces for elderly users. This experience bridged the gap between my academic knowledge of fintech and its practical application in an aging society like Japan.</w:t>
      </w:r>
    </w:p>
    <w:p>
      <w:pPr>
        <w:numPr>
          <w:ilvl w:val="0"/>
          <w:numId w:val="1001"/>
        </w:numPr>
        <w:pStyle w:val="Compact"/>
      </w:pPr>
      <w:r>
        <w:rPr>
          <w:bCs/>
          <w:b/>
        </w:rPr>
        <w:t xml:space="preserve">Regulatory Compliance:</w:t>
      </w:r>
      <w:r>
        <w:t xml:space="preserve">Working under the strict oversight of the Financial Services Agency (FSA), I gained a deep appreciation for regulatory adherence. Every transaction, no matter how small, required rigorous documentation. This reinforced the idea that integrity is non-negotiable in the profession of a Banker.</w:t>
      </w:r>
    </w:p>
    <w:bookmarkEnd w:id="23"/>
    <w:bookmarkStart w:id="24" w:name="X3db6051e6c550a1b0fce062050081fb03588715"/>
    <w:p>
      <w:pPr>
        <w:pStyle w:val="Heading2"/>
      </w:pPr>
      <w:r>
        <w:t xml:space="preserve">5. Cultural Integration and Soft Skills Development</w:t>
      </w:r>
    </w:p>
    <w:p>
      <w:pPr>
        <w:pStyle w:val="FirstParagraph"/>
      </w:pPr>
      <w:r>
        <w:t xml:space="preserve">The most challenging yet rewarding aspect of this internship was navigating the corporate culture of Japan Tokyo. Language barriers were initial hurdles, but more profound was understanding the concept of "Honne" (true feeling) versus "Tatemae" (public facade). As a Banker, one must read between the lines when clients discuss their financial difficulties. Direct confrontation is avoided; instead, subtle cues and persistent polite inquiry are used to uncover underlying issues.</w:t>
      </w:r>
    </w:p>
    <w:p>
      <w:pPr>
        <w:pStyle w:val="BodyText"/>
      </w:pPr>
      <w:r>
        <w:t xml:space="preserve">I also mastered the art of "Ringi-sho," a consensus-building document process. Decisions in Japanese banks are rarely made by one individual but through a bottom-up approval process involving multiple levels of management. Learning to draft these documents accurately and persuasively was crucial for my effectiveness as an intern.</w:t>
      </w:r>
    </w:p>
    <w:bookmarkEnd w:id="24"/>
    <w:bookmarkStart w:id="25" w:name="technological-insights"/>
    <w:p>
      <w:pPr>
        <w:pStyle w:val="Heading2"/>
      </w:pPr>
      <w:r>
        <w:t xml:space="preserve">6. Technological Insights</w:t>
      </w:r>
    </w:p>
    <w:p>
      <w:pPr>
        <w:pStyle w:val="FirstParagraph"/>
      </w:pPr>
      <w:r>
        <w:t xml:space="preserve">The banking sector in Japan Tokyo is at the forefront of integrating technology with tradition. I observed the widespread use of "Robo-Advisors" for managing retail investments, which provided algorithmic recommendations to clients who lacked specialized financial knowledge. Additionally, the use of biometric authentication for high-value transactions had become standard practice, enhancing security without compromising user experience.</w:t>
      </w:r>
    </w:p>
    <w:bookmarkEnd w:id="25"/>
    <w:bookmarkStart w:id="26" w:name="challenges-faced"/>
    <w:p>
      <w:pPr>
        <w:pStyle w:val="Heading2"/>
      </w:pPr>
      <w:r>
        <w:t xml:space="preserve">7. Challenges Faced</w:t>
      </w:r>
    </w:p>
    <w:p>
      <w:pPr>
        <w:pStyle w:val="FirstParagraph"/>
      </w:pPr>
      <w:r>
        <w:t xml:space="preserve">Navigating the hierarchical structure posed initial difficulties. As an intern from abroad, gaining access to critical decision-making tables was limited initially. However, through persistent demonstration of reliability and attention to detail, I eventually earned the trust of my mentors. Another challenge was the high-pressure environment during peak seasons, such as fiscal year-end closing (March) and new fiscal year opening (April), where long hours were common.</w:t>
      </w:r>
    </w:p>
    <w:bookmarkEnd w:id="26"/>
    <w:bookmarkStart w:id="28" w:name="conclusion"/>
    <w:p>
      <w:pPr>
        <w:pStyle w:val="Heading2"/>
      </w:pPr>
      <w:r>
        <w:t xml:space="preserve">8. Conclusion</w:t>
      </w:r>
    </w:p>
    <w:p>
      <w:pPr>
        <w:pStyle w:val="FirstParagraph"/>
      </w:pPr>
      <w:r>
        <w:t xml:space="preserve">This internship in Japan Tokyo has profoundly shaped my understanding of what it means to be a modern Banker. It is not just about numbers and spreadsheets; it is about stewardship, cultural sensitivity, and technological adaptability. The experience provided me with a unique perspective on how global financial principles are localized within the rich context of Japanese society.</w:t>
      </w:r>
    </w:p>
    <w:p>
      <w:pPr>
        <w:pStyle w:val="BodyText"/>
      </w:pPr>
      <w:r>
        <w:t xml:space="preserve">I leave this internship with enhanced analytical skills, a deeper appreciation for regulatory frameworks, and valuable cross-cultural communication abilities. These competencies will undoubtedly serve me well as I pursue a career in international finance. The opportunity to work as a Banker-in-training in Japan Tokyo was not just an educational requirement but a transformative professional experience that highlighted the enduring importance of human connection in the digital age.</w:t>
      </w:r>
    </w:p>
    <w:bookmarkStart w:id="27" w:name="final-reflection"/>
    <w:p>
      <w:pPr>
        <w:pStyle w:val="Heading3"/>
      </w:pPr>
      <w:r>
        <w:t xml:space="preserve">Final Reflection</w:t>
      </w:r>
    </w:p>
    <w:p>
      <w:pPr>
        <w:pStyle w:val="FirstParagraph"/>
      </w:pPr>
      <w:r>
        <w:t xml:space="preserve">The synergy between traditional Japanese values and cutting-edge financial technology in Japan Tokyo presents a model for sustainable banking. As a future Banker, I intend to carry forward these lessons, striving for excellence, integrity, and inclusivity in my professional journey.</w:t>
      </w:r>
    </w:p>
    <w:bookmarkEnd w:id="27"/>
    <w:p>
      <w:pPr>
        <w:pStyle w:val="BodyText"/>
      </w:pPr>
      <w:r>
        <w:rPr>
          <w:iCs/>
          <w:i/>
        </w:rPr>
        <w:t xml:space="preserve">This report was generated as part of the academic requirements for the Internship Program. All information provided is confidential and intended solely for internal review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Japan Tokyo</dc:title>
  <dc:creator/>
  <dc:language>en</dc:language>
  <cp:keywords/>
  <dcterms:created xsi:type="dcterms:W3CDTF">2026-07-29T21:51:45Z</dcterms:created>
  <dcterms:modified xsi:type="dcterms:W3CDTF">2026-07-29T21:51:45Z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