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Kazakhstan</w:t>
      </w:r>
      <w:r>
        <w:t xml:space="preserve"> </w:t>
      </w:r>
      <w:r>
        <w:t xml:space="preserve">Almaty</w:t>
      </w:r>
    </w:p>
    <w:bookmarkStart w:id="26" w:name="i-n-t-e-r-n-s-h-i-p-r-e-p-o-r-t"/>
    <w:p>
      <w:pPr>
        <w:pStyle w:val="Heading1"/>
      </w:pPr>
      <w:r>
        <w:t xml:space="preserve">I N T E R N S H I P R E P O R T</w:t>
      </w:r>
    </w:p>
    <w:p>
      <w:pPr>
        <w:pStyle w:val="FirstParagraph"/>
      </w:pPr>
      <w:r>
        <w:rPr>
          <w:bCs/>
          <w:b/>
        </w:rPr>
        <w:t xml:space="preserve">Institution:</w:t>
      </w:r>
      <w:r>
        <w:t xml:space="preserve"> </w:t>
      </w:r>
      <w:r>
        <w:t xml:space="preserve">Leading Commercial Bank of Kazakhstan</w:t>
      </w:r>
    </w:p>
    <w:p>
      <w:pPr>
        <w:pStyle w:val="BodyText"/>
      </w:pPr>
      <w:r>
        <w:rPr>
          <w:bCs/>
          <w:b/>
        </w:rPr>
        <w:t xml:space="preserve">Date:</w:t>
      </w:r>
    </w:p>
    <w:p>
      <w:pPr>
        <w:pStyle w:val="BodyText"/>
      </w:pPr>
      <w:r>
        <w:t xml:space="preserve">[Insert Date]</w:t>
      </w:r>
    </w:p>
    <w:bookmarkStart w:id="20" w:name="i.-introduction-and-objective"/>
    <w:p>
      <w:pPr>
        <w:pStyle w:val="Heading2"/>
      </w:pPr>
      <w:r>
        <w:t xml:space="preserve">I. Introduction and Objective</w:t>
      </w:r>
    </w:p>
    <w:p>
      <w:pPr>
        <w:pStyle w:val="FirstParagraph"/>
      </w:pPr>
      <w:r>
        <w:t xml:space="preserve">The primary objective of this internship was to gain practical experience as a banker within the dynamic financial sector of Kazakhstan Almaty. As one of the most economically vibrant cities in Central Asia, Kazakhstan Almaty serves as a crucial hub for regional trade, investment, and banking operations. This report details my journey through various phases of training and operational duties undertaken during my tenure as an intern banker at [Name of Bank], located in the heart of Kazakhstan Almaty.</w:t>
      </w:r>
      <w:r>
        <w:t xml:space="preserve"> </w:t>
      </w:r>
      <w:r>
        <w:t xml:space="preserve">The transition from academic theory to professional practice is often challenging, particularly in a rapidly evolving market like Kazakhstan Almaty. The banking sector here is characterized by a blend of traditional Soviet-era structural remnants and modern, digital-first approaches adopted to compete with international standards. Therefore, understanding the nuances of local regulations, customer behavior in Kazakhstan Almaty and global trends was essential for my development as a banker.</w:t>
      </w:r>
    </w:p>
    <w:bookmarkEnd w:id="20"/>
    <w:bookmarkStart w:id="21" w:name="Xb1a1cf08d0482c54ac3ccdf8c96dbf153a5eef9"/>
    <w:p>
      <w:pPr>
        <w:pStyle w:val="Heading2"/>
      </w:pPr>
      <w:r>
        <w:t xml:space="preserve">II. Organizational Structure and Market Context</w:t>
      </w:r>
    </w:p>
    <w:p>
      <w:pPr>
        <w:pStyle w:val="FirstParagraph"/>
      </w:pPr>
      <w:r>
        <w:t xml:space="preserve">The bank operates under the regulatory framework set by the National Bank of Kazakhstan, ensuring strict compliance with anti-money laundering (AML) laws and know-your-customer (KYC) protocols specific to Kazakhstan Almaty operations. The branch in question is one of the highest-traffic locations in Kazakhstan Almaty, serving a diverse clientele that includes small business owners, multinational corporations, and individual retail customers.</w:t>
      </w:r>
      <w:r>
        <w:t xml:space="preserve"> </w:t>
      </w:r>
      <w:r>
        <w:t xml:space="preserve">As a banker intern, I was introduced to the hierarchical structure of the institution. The hierarchy flows from Branch Management down to Senior Relationship Managers and finally to Junior Bankers like myself. This structure ensures efficient decision-making processes while maintaining high standards of service delivery expected by clients in Kazakhstan Almaty. Understanding this chain of command was vital for effective communication and workflow management during my internship period.</w:t>
      </w:r>
    </w:p>
    <w:bookmarkEnd w:id="21"/>
    <w:bookmarkStart w:id="22" w:name="Xae3823985c0b4b2e78ffc32490e106260e5781f"/>
    <w:p>
      <w:pPr>
        <w:pStyle w:val="Heading2"/>
      </w:pPr>
      <w:r>
        <w:t xml:space="preserve">III. Key Responsibilities and Daily Operations</w:t>
      </w:r>
    </w:p>
    <w:p>
      <w:pPr>
        <w:pStyle w:val="FirstParagraph"/>
      </w:pPr>
      <w:r>
        <w:t xml:space="preserve">My daily routine as a banker intern revolved around several key areas, each contributing significantly to the overall operational efficiency of the branch in Kazakhstan Almaty:</w:t>
      </w:r>
      <w:r>
        <w:t xml:space="preserve"> </w:t>
      </w:r>
      <w:r>
        <w:t xml:space="preserve">1.</w:t>
      </w:r>
      <w:r>
        <w:rPr>
          <w:bCs/>
          <w:b/>
        </w:rPr>
        <w:t xml:space="preserve">Cash Handling and Vault Management:</w:t>
      </w:r>
      <w:r>
        <w:t xml:space="preserve">One of the most fundamental tasks involved assisting senior bankers with cash management procedures. This included counting deposits, verifying authenticity of banknotes issued by the National Bank, and reconciling accounts at end-of-day closures. Given the significant volume of transactions processed in Kazakhstan Almaty, accuracy was paramount to avoid discrepancies that could impact customer trust and regulatory standing.</w:t>
      </w:r>
      <w:r>
        <w:t xml:space="preserve"> </w:t>
      </w:r>
      <w:r>
        <w:t xml:space="preserve">2.</w:t>
      </w:r>
      <w:r>
        <w:rPr>
          <w:bCs/>
          <w:b/>
        </w:rPr>
        <w:t xml:space="preserve">Customer Relationship Management:</w:t>
      </w:r>
      <w:r>
        <w:t xml:space="preserve">Interacting with clients was a major component of my role as a banker in Kazakhstan Almaty I assisted senior staff in preparing client profiles, scheduling meetings and conducting preliminary credit assessments. This exposure allowed me to understand the diverse needs of customers ranging from corporate loans for expansion projects within Kazakhstan Almaty to personal savings accounts designed for long-term financial planning.</w:t>
      </w:r>
      <w:r>
        <w:t xml:space="preserve"> </w:t>
      </w:r>
      <w:r>
        <w:t xml:space="preserve">3.</w:t>
      </w:r>
      <w:r>
        <w:rPr>
          <w:bCs/>
          <w:b/>
        </w:rPr>
        <w:t xml:space="preserve">Digital Banking Integration:</w:t>
      </w:r>
      <w:r>
        <w:t xml:space="preserve">Modern banking heavily relies on technology. I participated in training sessions focused on digital platforms used by the bank, including mobile banking applications and online transaction portals promoted extensively in Kazakhstan Almaty market These tools enable customers to perform transactions seamlessly without visiting physical branches an aspect of modernization that defines contemporary bankers' responsibilities</w:t>
      </w:r>
      <w:r>
        <w:t xml:space="preserve"> </w:t>
      </w:r>
      <w:r>
        <w:t xml:space="preserve">4.</w:t>
      </w:r>
      <w:r>
        <w:rPr>
          <w:bCs/>
          <w:b/>
        </w:rPr>
        <w:t xml:space="preserve">Regulatory Compliance Assistance:</w:t>
      </w:r>
      <w:r>
        <w:t xml:space="preserve">A critical part of being a banker involves ensuring all operations comply with local laws. I helped compile documentation for regulatory audits specific requirements varying slightly depending on whether the client is based locally within Kazakhstan Almaty or operates internationally thereby requiring additional due diligence efforts from our compliance team</w:t>
      </w:r>
    </w:p>
    <w:bookmarkEnd w:id="22"/>
    <w:bookmarkStart w:id="23" w:name="iv.-challenges-faced-during-internship"/>
    <w:p>
      <w:pPr>
        <w:pStyle w:val="Heading2"/>
      </w:pPr>
      <w:r>
        <w:t xml:space="preserve">IV. Challenges Faced During Internship</w:t>
      </w:r>
    </w:p>
    <w:p>
      <w:pPr>
        <w:pStyle w:val="FirstParagraph"/>
      </w:pPr>
      <w:r>
        <w:t xml:space="preserve">Despite the enriching nature of this experience several challenges emerged during my time as a banker intern in Kazakhstan Almaty Initially adapting to the pace of work proved difficult especially when dealing with peak hours where multiple customers required simultaneous attention managing stress levels while maintaining professionalism was crucial</w:t>
      </w:r>
      <w:r>
        <w:t xml:space="preserve"> </w:t>
      </w:r>
      <w:r>
        <w:t xml:space="preserve">Another challenge stemmed from language barriers although many clients spoke English fluently some preferred Kazakh or Russian necessitating quick learning of basic phrases related banking terminology which facilitated smoother interactions particularly among older demographics residing in Kazakhstan Almaty regions Furthermore keeping abreast constantly changing regulations imposed by central banks required continuous education beyond standard coursework highlighting importance staying informed about economic policies impacting Kazakhstan Almaty financial landscape</w:t>
      </w:r>
    </w:p>
    <w:bookmarkEnd w:id="23"/>
    <w:bookmarkStart w:id="24" w:name="X256eb305de9ab0e71f45713beb03fd72427b631"/>
    <w:p>
      <w:pPr>
        <w:pStyle w:val="Heading2"/>
      </w:pPr>
      <w:r>
        <w:t xml:space="preserve">V. Skills Acquired and Professional Growth</w:t>
      </w:r>
    </w:p>
    <w:p>
      <w:pPr>
        <w:pStyle w:val="FirstParagraph"/>
      </w:pPr>
      <w:r>
        <w:t xml:space="preserve">This internship significantly enhanced my skillset both technical soft skills crucial for success as a banker Technical competencies included proficiency using core banking software mastering data entry techniques improving analytical abilities needed assessing creditworthiness potential borrowers Additionally gained hands-on experience preparing detailed reports summarizing branch performance metrics utilized by upper management make strategic decisions regarding expansion efforts within Kazakhstan Almaty</w:t>
      </w:r>
      <w:r>
        <w:t xml:space="preserve"> </w:t>
      </w:r>
      <w:r>
        <w:t xml:space="preserve">Soft skills developed equally important interpersonal communication negotiation conflict resolution teamwork among others learned through daily interactions colleagues superiors clients alike Working effectively within multidisciplinary teams taught me value collaboration achieving common goals essential trait any successful banker operating complex environments like those found today in Kazakhstan Almaty financial sector</w:t>
      </w:r>
    </w:p>
    <w:bookmarkEnd w:id="24"/>
    <w:bookmarkStart w:id="25" w:name="vi.-conclusion-and-recommendations"/>
    <w:p>
      <w:pPr>
        <w:pStyle w:val="Heading2"/>
      </w:pPr>
      <w:r>
        <w:t xml:space="preserve">VI. Conclusion and Recommendations</w:t>
      </w:r>
    </w:p>
    <w:p>
      <w:pPr>
        <w:pStyle w:val="FirstParagraph"/>
      </w:pPr>
      <w:r>
        <w:t xml:space="preserve">In conclusion my internship as a banker provided invaluable insights into workings modern commercial banking industry specifically focusing on unique dynamics present within Kazakhstan Almaty context Combining theoretical knowledge gained academically with practical application experienced firsthand has prepared me well for future careers this field Overall recommendation would be encourage more students consider gaining similar experiences interning leading financial institutions across different geographies such as Kazakhstan Almaty to broaden perspectives enhance employability prospects ultimately contributing positively toward global economic development efforts striving toward greater inclusivity sustainability within banking sector worldwide</w:t>
      </w:r>
      <w:r>
        <w:t xml:space="preserve"> </w:t>
      </w:r>
      <w:r>
        <w:t xml:space="preserve">This report underscores significance continuous learning adaptation amidst changing circumstances ensuring relevance competitiveness increasingly demanding marketplace defining characteristics professional excellence expected from aspiring bankers navigating complex landscapes like those encountered throughout journey detailed herein particularly relevant experiences gathered during pivotal period serving Kazakhstan Almaty vibrant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Kazakhstan Almaty</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