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Banker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dab2f216799adea1f108b59b27313fc52078047"/>
    <w:p>
      <w:pPr>
        <w:pStyle w:val="Heading1"/>
      </w:pPr>
      <w:r>
        <w:t xml:space="preserve">Internship Report: The Role of a Banker in Russia, Saint Petersburg</w:t>
      </w:r>
    </w:p>
    <w:bookmarkStart w:id="20" w:name="executive-summary"/>
    <w:p>
      <w:pPr>
        <w:pStyle w:val="Heading2"/>
      </w:pPr>
      <w:r>
        <w:t xml:space="preserve">Executive Summary</w:t>
      </w:r>
    </w:p>
    <w:p>
      <w:pPr>
        <w:pStyle w:val="FirstParagraph"/>
      </w:pPr>
      <w:r>
        <w:t xml:space="preserve">This Internship Report details the experiences, observations, and professional development gained during my tenure as a Banker Intern at one of the leading financial institutions in Russia. Situated in the historic and economically vibrant hub of Saint Petersburg, this opportunity provided a unique vantage point to observe the complexities of modern banking within the Russian Federation. The city’s status as a major cultural and commercial center offers an ideal backdrop for understanding how traditional banking practices intersect with rapidly evolving digital technologies and strict regulatory frameworks. This document serves to synthesize these insights, highlighting the specific duties performed, challenges faced, and key learnings acquired while navigating the dynamic landscape of finance in Russia.</w:t>
      </w:r>
    </w:p>
    <w:bookmarkEnd w:id="20"/>
    <w:bookmarkStart w:id="21" w:name="introduction"/>
    <w:p>
      <w:pPr>
        <w:pStyle w:val="Heading2"/>
      </w:pPr>
      <w:r>
        <w:t xml:space="preserve">Introduction</w:t>
      </w:r>
    </w:p>
    <w:p>
      <w:pPr>
        <w:pStyle w:val="FirstParagraph"/>
      </w:pPr>
      <w:r>
        <w:t xml:space="preserve">The financial sector in Russia is characterized by its resilience and adaptability. Saint Petersburg, often referred to as the "Northern Capital," plays a pivotal role in this ecosystem. Beyond its rich historical heritage, it serves as a critical node for international trade, logistics, and corporate banking. My objective during this Internship was to understand the multifaceted role of a Banker in such an environment. A Banker is not merely a transaction processor but also an advisor, analyst, and relationship manager who must navigate complex economic currents.</w:t>
      </w:r>
    </w:p>
    <w:p>
      <w:pPr>
        <w:pStyle w:val="BodyText"/>
      </w:pPr>
      <w:r>
        <w:t xml:space="preserve">The internship was conducted at a prominent commercial bank headquartered in Saint Petersburg. The institution serves both retail clients and large corporate entities involved in energy, maritime logistics, and technology sectors. This dual focus allowed me to observe the diverse skill sets required of a Banker, ranging from customer service excellence to sophisticated risk assessment and compliance management.</w:t>
      </w:r>
    </w:p>
    <w:bookmarkEnd w:id="21"/>
    <w:bookmarkStart w:id="25" w:name="scope-of-work-and-responsibilities"/>
    <w:p>
      <w:pPr>
        <w:pStyle w:val="Heading2"/>
      </w:pPr>
      <w:r>
        <w:t xml:space="preserve">Scope of Work and Responsibilities</w:t>
      </w:r>
    </w:p>
    <w:p>
      <w:pPr>
        <w:pStyle w:val="FirstParagraph"/>
      </w:pPr>
      <w:r>
        <w:t xml:space="preserve">The primary role of this Internship was to support senior Bankers in daily operations while gaining hands-on experience in various banking departments. The responsibilities were divided into three core areas: retail banking support, corporate finance analysis, and regulatory compliance monitoring.</w:t>
      </w:r>
    </w:p>
    <w:bookmarkStart w:id="22" w:name="retail-banking-operations"/>
    <w:p>
      <w:pPr>
        <w:pStyle w:val="Heading3"/>
      </w:pPr>
      <w:r>
        <w:t xml:space="preserve">Retail Banking Operations</w:t>
      </w:r>
    </w:p>
    <w:p>
      <w:pPr>
        <w:pStyle w:val="FirstParagraph"/>
      </w:pPr>
      <w:r>
        <w:t xml:space="preserve">In the retail division, I assisted a team of Bankers who manage relationships with individual clients. This involved helping to analyze credit applications for mortgages and personal loans. As a Banker in this sector requires excellent interpersonal skills, I participated in client consultations under supervision, learning how to assess creditworthiness while maintaining a high standard of customer service. In Russia, trust is paramount in banking; therefore, understanding the cultural nuances of client interaction was as important as the technical analysis.</w:t>
      </w:r>
    </w:p>
    <w:bookmarkEnd w:id="22"/>
    <w:bookmarkStart w:id="23" w:name="corporate-finance-and-trade"/>
    <w:p>
      <w:pPr>
        <w:pStyle w:val="Heading3"/>
      </w:pPr>
      <w:r>
        <w:t xml:space="preserve">Corporate Finance and Trade</w:t>
      </w:r>
    </w:p>
    <w:p>
      <w:pPr>
        <w:pStyle w:val="FirstParagraph"/>
      </w:pPr>
      <w:r>
        <w:t xml:space="preserve">The corporate sector provided exposure to more complex financial instruments. Saint Petersburg’s port infrastructure means that many of the bank’s clients are involved in international trade. I supported Bankers in evaluating trade finance proposals, including letters of credit and supply chain financing. This role required a deep understanding of international banking standards and the specific economic sanctions landscape affecting Russian entities. Analyzing cash flows for medium-sized enterprises gave me insight into how a Banker contributes to the liquidity management of critical industries.</w:t>
      </w:r>
    </w:p>
    <w:bookmarkEnd w:id="23"/>
    <w:bookmarkStart w:id="24" w:name="compliance-and-risk-management"/>
    <w:p>
      <w:pPr>
        <w:pStyle w:val="Heading3"/>
      </w:pPr>
      <w:r>
        <w:t xml:space="preserve">Compliance and Risk Management</w:t>
      </w:r>
    </w:p>
    <w:p>
      <w:pPr>
        <w:pStyle w:val="FirstParagraph"/>
      </w:pPr>
      <w:r>
        <w:t xml:space="preserve">A significant portion of my time was dedicated to understanding the regulatory environment in Russia. The role of a Banker today is heavily influenced by Central Bank regulations designed to ensure financial stability and combat money laundering. I assisted in updating client due diligence files and monitoring transactions for suspicious activity. This experience highlighted the critical importance of compliance, demonstrating that ethical banking is not just a legal requirement but a foundational element of sustainable business practice.</w:t>
      </w:r>
    </w:p>
    <w:bookmarkEnd w:id="24"/>
    <w:bookmarkEnd w:id="25"/>
    <w:bookmarkStart w:id="26" w:name="challenges-and-learning-curve"/>
    <w:p>
      <w:pPr>
        <w:pStyle w:val="Heading2"/>
      </w:pPr>
      <w:r>
        <w:t xml:space="preserve">Challenges and Learning Curve</w:t>
      </w:r>
    </w:p>
    <w:p>
      <w:pPr>
        <w:pStyle w:val="FirstParagraph"/>
      </w:pPr>
      <w:r>
        <w:t xml:space="preserve">The transition from academic theory to practical application was steep. The first major challenge was mastering the specialized terminology used in Russian banking reports and international financial standards. Additionally, the speed at which decisions are made in a high-pressure banking environment required me to develop efficient time management skills.</w:t>
      </w:r>
    </w:p>
    <w:p>
      <w:pPr>
        <w:pStyle w:val="BodyText"/>
      </w:pPr>
      <w:r>
        <w:t xml:space="preserve">Another significant aspect of the Internship was navigating the geopolitical complexities affecting Russia’s financial sector. As a Banker working in Saint Petersburg, one must be aware of how international sanctions impact cross-border transactions and investment strategies. This context added a layer of complexity to every decision-making process, requiring continuous learning and adaptability.</w:t>
      </w:r>
    </w:p>
    <w:bookmarkEnd w:id="26"/>
    <w:bookmarkStart w:id="27" w:name="skill-development"/>
    <w:p>
      <w:pPr>
        <w:pStyle w:val="Heading2"/>
      </w:pPr>
      <w:r>
        <w:t xml:space="preserve">Skill Development</w:t>
      </w:r>
    </w:p>
    <w:p>
      <w:pPr>
        <w:pStyle w:val="FirstParagraph"/>
      </w:pPr>
      <w:r>
        <w:t xml:space="preserve">This Internship significantly enhanced my professional capabilities. Technically, I improved my proficiency in financial modeling software and data analysis tools used for risk assessment. Soft skills were also refined; I learned how to communicate complex financial concepts to non-expert clients, a key trait of any successful Banker. Furthermore, the experience fostered a strong sense of professionalism and ethical responsibility.</w:t>
      </w:r>
    </w:p>
    <w:bookmarkEnd w:id="27"/>
    <w:bookmarkStart w:id="28" w:name="conclusion"/>
    <w:p>
      <w:pPr>
        <w:pStyle w:val="Heading2"/>
      </w:pPr>
      <w:r>
        <w:t xml:space="preserve">Conclusion</w:t>
      </w:r>
    </w:p>
    <w:p>
      <w:pPr>
        <w:pStyle w:val="FirstParagraph"/>
      </w:pPr>
      <w:r>
        <w:t xml:space="preserve">In conclusion, this Internship in Russia has been an invaluable chapter in my professional journey. Working as a Banker Intern in Saint Petersburg provided me with a comprehensive understanding of the banking industry’s operational realities. The combination of traditional banking values with modern technological integration offers a compelling case study for future finance professionals. I am confident that the insights gained here will serve as a solid foundation for my career, allowing me to contribute effectively to the global financial community.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Role of a Banker in Russia, Saint Petersburg</dc:title>
  <dc:creator/>
  <dc:language>en</dc:language>
  <cp:keywords/>
  <dcterms:created xsi:type="dcterms:W3CDTF">2026-07-29T16:27:46Z</dcterms:created>
  <dcterms:modified xsi:type="dcterms:W3CDTF">2026-07-29T16:27:46Z</dcterms:modified>
</cp:coreProperties>
</file>

<file path=docProps/custom.xml><?xml version="1.0" encoding="utf-8"?>
<Properties xmlns="http://schemas.openxmlformats.org/officeDocument/2006/custom-properties" xmlns:vt="http://schemas.openxmlformats.org/officeDocument/2006/docPropsVTypes"/>
</file>