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Senegal</w:t>
      </w:r>
      <w:r>
        <w:t xml:space="preserve"> </w:t>
      </w:r>
      <w:r>
        <w:t xml:space="preserve">Dakar</w:t>
      </w:r>
    </w:p>
    <w:bookmarkStart w:id="29" w:name="X45ace3243dacc54e7f0279fd29750ce7cf763e7"/>
    <w:p>
      <w:pPr>
        <w:pStyle w:val="Heading1"/>
      </w:pPr>
      <w:r>
        <w:t xml:space="preserve">Internship Report: Banking Operations in Senegal Dakar</w:t>
      </w:r>
    </w:p>
    <w:p>
      <w:pPr>
        <w:pStyle w:val="FirstParagraph"/>
      </w:pPr>
      <w:r>
        <w:rPr>
          <w:bCs/>
          <w:b/>
        </w:rPr>
        <w:t xml:space="preserve">Date:</w:t>
      </w:r>
    </w:p>
    <w:p>
      <w:pPr>
        <w:pStyle w:val="BodyText"/>
      </w:pPr>
      <w:r>
        <w:rPr>
          <w:bCs/>
          <w:b/>
        </w:rPr>
        <w:t xml:space="preserve">Name of Intern:</w:t>
      </w:r>
    </w:p>
    <w:p>
      <w:pPr>
        <w:pStyle w:val="BodyText"/>
      </w:pPr>
      <w:r>
        <w:rPr>
          <w:bCs/>
          <w:b/>
        </w:rPr>
        <w:t xml:space="preserve">Institution:</w:t>
      </w:r>
    </w:p>
    <w:p>
      <w:pPr>
        <w:pStyle w:val="BodyText"/>
      </w:pPr>
      <w:r>
        <w:t xml:space="preserve">P</w:t>
      </w:r>
      <w:r>
        <w:rPr>
          <w:bCs/>
          <w:b/>
        </w:rPr>
        <w:t xml:space="preserve">Host Organization :</w:t>
      </w:r>
    </w:p>
    <w:bookmarkStart w:id="20" w:name="introduction-and-contextual-overview"/>
    <w:p>
      <w:pPr>
        <w:pStyle w:val="Heading2"/>
      </w:pPr>
      <w:r>
        <w:t xml:space="preserve">1. Introduction and Contextual Overview</w:t>
      </w:r>
    </w:p>
    <w:p>
      <w:pPr>
        <w:pStyle w:val="FirstParagraph"/>
      </w:pPr>
      <w:r>
        <w:t xml:space="preserve">The primary objective of this</w:t>
      </w:r>
      <w:r>
        <w:t xml:space="preserve"> </w:t>
      </w:r>
      <w:r>
        <w:rPr>
          <w:iCs/>
          <w:i/>
        </w:rPr>
        <w:t xml:space="preserve">Internship Report</w:t>
      </w:r>
      <w:r>
        <w:t xml:space="preserve"> </w:t>
      </w:r>
      <w:r>
        <w:t xml:space="preserve">is to document my professional experience within the banking sector, specifically focusing on the dynamic financial landscape of</w:t>
      </w:r>
      <w:r>
        <w:t xml:space="preserve"> </w:t>
      </w:r>
      <w:r>
        <w:rPr>
          <w:bCs/>
          <w:b/>
        </w:rPr>
        <w:t xml:space="preserve">Dakar</w:t>
      </w:r>
      <w:r>
        <w:t xml:space="preserve">, Senegal. As one of the most significant economic hubs in West Africa, Dakar serves as a critical node for regional commerce and finance. This report details my tenure as an intern at a prominent commercial bank headquartered in central</w:t>
      </w:r>
      <w:r>
        <w:t xml:space="preserve"> </w:t>
      </w:r>
      <w:r>
        <w:rPr>
          <w:bCs/>
          <w:b/>
        </w:rPr>
        <w:t xml:space="preserve">Dakar</w:t>
      </w:r>
      <w:r>
        <w:t xml:space="preserve">. The banking industry in Senegal is characterized by robust regulatory frameworks overseen by the Central Bank of West African States (BCEAO), which sets the monetary policy for the entire region, including Senegal.</w:t>
      </w:r>
    </w:p>
    <w:p>
      <w:pPr>
        <w:pStyle w:val="BodyText"/>
      </w:pPr>
      <w:r>
        <w:t xml:space="preserve">The choice to conduct this internship in</w:t>
      </w:r>
      <w:r>
        <w:t xml:space="preserve"> </w:t>
      </w:r>
      <w:r>
        <w:rPr>
          <w:bCs/>
          <w:b/>
        </w:rPr>
        <w:t xml:space="preserve">Dakar</w:t>
      </w:r>
      <w:r>
        <w:t xml:space="preserve"> </w:t>
      </w:r>
      <w:r>
        <w:t xml:space="preserve">was strategic. The city represents a unique intersection of traditional banking practices and rapid digital transformation. My role as an intern allowed me to observe firsthand how local institutions adapt to both continental economic trends and specific national challenges. This document outlines the theoretical knowledge applied, the practical skills acquired, and the socio-economic observations made regarding banking operations in</w:t>
      </w:r>
      <w:r>
        <w:t xml:space="preserve"> </w:t>
      </w:r>
      <w:r>
        <w:rPr>
          <w:bCs/>
          <w:b/>
        </w:rPr>
        <w:t xml:space="preserve">Dakar</w:t>
      </w:r>
      <w:r>
        <w:t xml:space="preserve">.</w:t>
      </w:r>
    </w:p>
    <w:bookmarkEnd w:id="20"/>
    <w:bookmarkStart w:id="21" w:name="objectives-of-the-internship"/>
    <w:p>
      <w:pPr>
        <w:pStyle w:val="Heading2"/>
      </w:pPr>
      <w:r>
        <w:t xml:space="preserve">2. Objectives of the Internship</w:t>
      </w:r>
    </w:p>
    <w:p>
      <w:pPr>
        <w:pStyle w:val="FirstParagraph"/>
      </w:pPr>
      <w:r>
        <w:t xml:space="preserve">The internship was designed to bridge the gap between academic theory and professional practice. The specific goals included:</w:t>
      </w:r>
    </w:p>
    <w:p>
      <w:pPr>
        <w:numPr>
          <w:ilvl w:val="0"/>
          <w:numId w:val="1001"/>
        </w:numPr>
        <w:pStyle w:val="Compact"/>
      </w:pPr>
      <w:r>
        <w:t xml:space="preserve">To understand the daily operational workflows of a commercial bank in a Francophone African context.</w:t>
      </w:r>
    </w:p>
    <w:p>
      <w:pPr>
        <w:numPr>
          <w:ilvl w:val="0"/>
          <w:numId w:val="1001"/>
        </w:numPr>
        <w:pStyle w:val="Compact"/>
      </w:pPr>
      <w:r>
        <w:t xml:space="preserve">To analyze customer service protocols within the competitive market of</w:t>
      </w:r>
      <w:r>
        <w:t xml:space="preserve"> </w:t>
      </w:r>
      <w:r>
        <w:rPr>
          <w:bCs/>
          <w:b/>
        </w:rPr>
        <w:t xml:space="preserve">Dakar</w:t>
      </w:r>
      <w:r>
        <w:t xml:space="preserve">.</w:t>
      </w:r>
    </w:p>
    <w:p>
      <w:pPr>
        <w:numPr>
          <w:ilvl w:val="0"/>
          <w:numId w:val="1001"/>
        </w:numPr>
        <w:pStyle w:val="Compact"/>
      </w:pPr>
      <w:r>
        <w:t xml:space="preserve">To gain insight into the regulatory compliance requirements mandated by BCEAO for banks operating in Senegal.</w:t>
      </w:r>
    </w:p>
    <w:p>
      <w:pPr>
        <w:numPr>
          <w:ilvl w:val="0"/>
          <w:numId w:val="1001"/>
        </w:numPr>
        <w:pStyle w:val="Compact"/>
      </w:pPr>
      <w:r>
        <w:t xml:space="preserve">To observe the impact of digital banking solutions on traditional retail banking in West Africa.</w:t>
      </w:r>
    </w:p>
    <w:bookmarkEnd w:id="21"/>
    <w:bookmarkStart w:id="25" w:name="X556026b069c13d3296b2877e4ad4d64987ac465"/>
    <w:p>
      <w:pPr>
        <w:pStyle w:val="Heading2"/>
      </w:pPr>
      <w:r>
        <w:t xml:space="preserve">3. Description of Duties and Responsibilities</w:t>
      </w:r>
    </w:p>
    <w:p>
      <w:pPr>
        <w:pStyle w:val="FirstParagraph"/>
      </w:pPr>
      <w:r>
        <w:t xml:space="preserve">Prior to my departure, I ensured that all documentation was compliant with local labor laws and university requirements for an</w:t>
      </w:r>
      <w:r>
        <w:t xml:space="preserve"> </w:t>
      </w:r>
      <w:r>
        <w:rPr>
          <w:iCs/>
          <w:i/>
        </w:rPr>
        <w:t xml:space="preserve">Internship Report</w:t>
      </w:r>
      <w:r>
        <w:t xml:space="preserve">. My role within the branch in central</w:t>
      </w:r>
      <w:r>
        <w:t xml:space="preserve"> </w:t>
      </w:r>
      <w:r>
        <w:rPr>
          <w:bCs/>
          <w:b/>
        </w:rPr>
        <w:t xml:space="preserve">Dakar</w:t>
      </w:r>
      <w:r>
        <w:t xml:space="preserve"> </w:t>
      </w:r>
      <w:r>
        <w:t xml:space="preserve">involved a mix of administrative support, customer interaction assistance, and financial analysis preparation. The following sections detail the core responsibilities undertaken during this period.</w:t>
      </w:r>
    </w:p>
    <w:bookmarkStart w:id="22" w:name="customer-relationship-management"/>
    <w:p>
      <w:pPr>
        <w:pStyle w:val="Heading3"/>
      </w:pPr>
      <w:r>
        <w:t xml:space="preserve">3.1 Customer Relationship Management</w:t>
      </w:r>
    </w:p>
    <w:p>
      <w:pPr>
        <w:pStyle w:val="FirstParagraph"/>
      </w:pPr>
      <w:r>
        <w:t xml:space="preserve">A significant portion of my time was dedicated to assisting relationship managers in serving clients ranging from individual savers to small and medium-sized enterprises (SMEs) located in</w:t>
      </w:r>
      <w:r>
        <w:t xml:space="preserve"> </w:t>
      </w:r>
      <w:r>
        <w:rPr>
          <w:bCs/>
          <w:b/>
        </w:rPr>
        <w:t xml:space="preserve">Dakar</w:t>
      </w:r>
      <w:r>
        <w:t xml:space="preserve">. I learned that effective communication in the Senegalese banking context requires not only linguistic proficiency but also a deep understanding of cultural nuances. Building trust is paramount, and this often involves face-to-face interactions rather than purely digital engagement. I assisted in preparing account opening documents, ensuring that all Know Your Customer (KYC) protocols were strictly followed according to national regulations.</w:t>
      </w:r>
    </w:p>
    <w:bookmarkEnd w:id="22"/>
    <w:bookmarkStart w:id="23" w:name="financial-analysis-and-credit-assessment"/>
    <w:p>
      <w:pPr>
        <w:pStyle w:val="Heading3"/>
      </w:pPr>
      <w:r>
        <w:t xml:space="preserve">3.2 Financial Analysis and Credit Assessment</w:t>
      </w:r>
    </w:p>
    <w:p>
      <w:pPr>
        <w:pStyle w:val="FirstParagraph"/>
      </w:pPr>
      <w:r>
        <w:t xml:space="preserve">In the credit department, I supported senior analysts in evaluating loan applications from local businesses. This required analyzing financial statements, assessing cash flow projections, and determining risk profiles. Working in</w:t>
      </w:r>
      <w:r>
        <w:t xml:space="preserve"> </w:t>
      </w:r>
      <w:r>
        <w:rPr>
          <w:bCs/>
          <w:b/>
        </w:rPr>
        <w:t xml:space="preserve">Dakar</w:t>
      </w:r>
      <w:r>
        <w:t xml:space="preserve">, many of these clients operate in sectors such as import/export, logistics, and agribusiness. I gained valuable experience using internal banking software to model repayment schedules and assess the viability of financing requests against the backdrop of Senegal’s growing economy.</w:t>
      </w:r>
    </w:p>
    <w:bookmarkEnd w:id="23"/>
    <w:bookmarkStart w:id="24" w:name="digital-banking-integration"/>
    <w:p>
      <w:pPr>
        <w:pStyle w:val="Heading3"/>
      </w:pPr>
      <w:r>
        <w:t xml:space="preserve">3.3 Digital Banking Integration</w:t>
      </w:r>
    </w:p>
    <w:p>
      <w:pPr>
        <w:pStyle w:val="FirstParagraph"/>
      </w:pPr>
      <w:r>
        <w:t xml:space="preserve">A key aspect of modern banking in</w:t>
      </w:r>
      <w:r>
        <w:t xml:space="preserve"> </w:t>
      </w:r>
      <w:r>
        <w:rPr>
          <w:bCs/>
          <w:b/>
        </w:rPr>
        <w:t xml:space="preserve">Dakar</w:t>
      </w:r>
      <w:r>
        <w:t xml:space="preserve"> </w:t>
      </w:r>
      <w:r>
        <w:t xml:space="preserve">is the rapid adoption of mobile money and internet banking platforms. I participated in projects aimed at improving user interfaces for these digital tools and educating older clients on their safe usage. This initiative highlighted the bank's commitment to financial inclusion, a major priority for institutions operating across Senegal. My role involved creating instructional materials in French and Wolof to ensure broader accessibility for non-French speaking customers.</w:t>
      </w:r>
    </w:p>
    <w:bookmarkEnd w:id="24"/>
    <w:bookmarkEnd w:id="25"/>
    <w:bookmarkStart w:id="26" w:name="challenges-faced-in-dakar"/>
    <w:p>
      <w:pPr>
        <w:pStyle w:val="Heading2"/>
      </w:pPr>
      <w:r>
        <w:t xml:space="preserve">4. Challenges Faced in Dakar</w:t>
      </w:r>
    </w:p>
    <w:p>
      <w:pPr>
        <w:pStyle w:val="FirstParagraph"/>
      </w:pPr>
      <w:r>
        <w:t xml:space="preserve">Navigating the banking sector in</w:t>
      </w:r>
      <w:r>
        <w:t xml:space="preserve"> </w:t>
      </w:r>
      <w:r>
        <w:rPr>
          <w:bCs/>
          <w:b/>
        </w:rPr>
        <w:t xml:space="preserve">Dakar</w:t>
      </w:r>
      <w:r>
        <w:t xml:space="preserve"> </w:t>
      </w:r>
      <w:r>
        <w:t xml:space="preserve">presented several unique challenges that were documented thoroughly for this</w:t>
      </w:r>
      <w:r>
        <w:t xml:space="preserve"> </w:t>
      </w:r>
      <w:r>
        <w:rPr>
          <w:iCs/>
          <w:i/>
        </w:rPr>
        <w:t xml:space="preserve">Internship Report</w:t>
      </w:r>
      <w:r>
        <w:t xml:space="preserve">. Firstly, the pace of transactions can be slower due to bureaucratic procedures and legacy systems in some areas, although this is improving rapidly. Secondly, managing customer expectations during peak hours at branches located in dense urban centers like Plateau or Almadies required strong organizational skills.</w:t>
      </w:r>
    </w:p>
    <w:p>
      <w:pPr>
        <w:pStyle w:val="BodyText"/>
      </w:pPr>
      <w:r>
        <w:t xml:space="preserve">Additionally, there was a need to constantly adapt to regulatory changes issued by the BCEAO. As an intern, I had to quickly familiarize myself with new compliance guidelines regarding anti-money laundering (AML) and counter-terrorist financing (CFT), which are strictly enforced in</w:t>
      </w:r>
      <w:r>
        <w:t xml:space="preserve"> </w:t>
      </w:r>
      <w:r>
        <w:rPr>
          <w:bCs/>
          <w:b/>
        </w:rPr>
        <w:t xml:space="preserve">Dakar</w:t>
      </w:r>
      <w:r>
        <w:t xml:space="preserve">. The language barrier also posed an initial challenge; while business is conducted primarily in French, interacting with a diverse clientele required patience and adaptability.</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professional competencies. I developed technical skills in financial modeling, credit risk assessment, and regulatory compliance. Furthermore, soft skills such as cross-cultural communication, problem-solving under pressure, and teamwork were refined through daily interactions with colleagues and clients in</w:t>
      </w:r>
      <w:r>
        <w:t xml:space="preserve"> </w:t>
      </w:r>
      <w:r>
        <w:rPr>
          <w:bCs/>
          <w:b/>
        </w:rPr>
        <w:t xml:space="preserve">Dakar</w:t>
      </w:r>
      <w:r>
        <w:t xml:space="preserve">.</w:t>
      </w:r>
    </w:p>
    <w:p>
      <w:pPr>
        <w:pStyle w:val="BodyText"/>
      </w:pPr>
      <w:r>
        <w:t xml:space="preserve">I also gained a deeper appreciation for the economic dynamics of West Africa. Understanding how local businesses navigate financial hurdles provided me with a perspective that classroom learning alone could not offer. The experience solidified my interest in international finance and regional banking development.</w:t>
      </w:r>
    </w:p>
    <w:bookmarkEnd w:id="27"/>
    <w:bookmarkStart w:id="28" w:name="conclusion-and-recommendations"/>
    <w:p>
      <w:pPr>
        <w:pStyle w:val="Heading2"/>
      </w:pPr>
      <w:r>
        <w:t xml:space="preserve">6. Conclusion and Recommendations</w:t>
      </w:r>
    </w:p>
    <w:p>
      <w:pPr>
        <w:pStyle w:val="FirstParagraph"/>
      </w:pPr>
      <w:r>
        <w:t xml:space="preserve">In conclusion, this</w:t>
      </w:r>
      <w:r>
        <w:t xml:space="preserve"> </w:t>
      </w:r>
      <w:r>
        <w:rPr>
          <w:iCs/>
          <w:i/>
        </w:rPr>
        <w:t xml:space="preserve">Internship Report</w:t>
      </w:r>
      <w:r>
        <w:t xml:space="preserve">/strong/&gt; serves as a testament to the valuable experience gained while working as an intern in the banking sector of</w:t>
      </w:r>
      <w:r>
        <w:t xml:space="preserve"> </w:t>
      </w:r>
      <w:r>
        <w:rPr>
          <w:bCs/>
          <w:b/>
        </w:rPr>
        <w:t xml:space="preserve">Dakar</w:t>
      </w:r>
      <w:r>
        <w:t xml:space="preserve">, Senegal. The internship provided a comprehensive view of how global financial principles are applied within a specific regional context. It highlighted the resilience and innovation of banks operating in West Africa.</w:t>
      </w:r>
    </w:p>
    <w:p>
      <w:pPr>
        <w:pStyle w:val="BodyText"/>
      </w:pPr>
      <w:r>
        <w:t xml:space="preserve">I recommend that future interns prepare thoroughly by familiarizing themselves with BCEAO regulations and basic Wolof phrases to better connect with clients. Additionally, staying updated on digital trends in Senegal’s fintech sector will be crucial for anyone wishing to contribute meaningfully to the banking industry in</w:t>
      </w:r>
      <w:r>
        <w:t xml:space="preserve"> </w:t>
      </w:r>
      <w:r>
        <w:rPr>
          <w:bCs/>
          <w:b/>
        </w:rPr>
        <w:t xml:space="preserve">Dakar</w:t>
      </w:r>
      <w:r>
        <w:t xml:space="preserve">. This experience has not only met my academic requirements but has also laid a strong foundation for my future career in finance.</w:t>
      </w:r>
    </w:p>
    <w:p>
      <w:pPr>
        <w:pStyle w:val="BodyText"/>
      </w:pPr>
      <w:r>
        <w:rPr>
          <w:iCs/>
          <w:i/>
        </w:rPr>
        <w:t xml:space="preserve">This report confirms that all activities were conducted with integrity and professionalism, adhering to the standards expected of a</w:t>
      </w:r>
      <w:r>
        <w:rPr>
          <w:iCs/>
          <w:i/>
        </w:rPr>
        <w:t xml:space="preserve"> </w:t>
      </w:r>
      <w:r>
        <w:rPr>
          <w:bCs/>
          <w:b/>
          <w:iCs/>
          <w:i/>
        </w:rPr>
        <w:t xml:space="preserve">Banker</w:t>
      </w:r>
      <w:r>
        <w:rPr>
          <w:iCs/>
          <w:i/>
        </w:rPr>
        <w:t xml:space="preserve">/em/&gt; trainee in</w:t>
      </w:r>
      <w:r>
        <w:rPr>
          <w:iCs/>
          <w:i/>
        </w:rPr>
        <w:t xml:space="preserve"> </w:t>
      </w:r>
      <w:r>
        <w:rPr>
          <w:bCs/>
          <w:b/>
          <w:iCs/>
          <w:i/>
        </w:rPr>
        <w:t xml:space="preserve">Dakar</w:t>
      </w:r>
      <w:r>
        <w:rPr>
          <w:iCs/>
          <w:i/>
        </w:rPr>
        <w:t xml:space="preserve">, Senegal.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Senegal Dakar</dc:title>
  <dc:creator/>
  <cp:keywords/>
  <dcterms:created xsi:type="dcterms:W3CDTF">2026-07-29T14:44:46Z</dcterms:created>
  <dcterms:modified xsi:type="dcterms:W3CDTF">2026-07-29T14:44:46Z</dcterms:modified>
</cp:coreProperties>
</file>

<file path=docProps/custom.xml><?xml version="1.0" encoding="utf-8"?>
<Properties xmlns="http://schemas.openxmlformats.org/officeDocument/2006/custom-properties" xmlns:vt="http://schemas.openxmlformats.org/officeDocument/2006/docPropsVTypes"/>
</file>