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Singapore</w:t>
      </w:r>
    </w:p>
    <w:bookmarkStart w:id="31" w:name="internship-report"/>
    <w:p>
      <w:pPr>
        <w:pStyle w:val="Heading1"/>
      </w:pPr>
      <w:r>
        <w:t xml:space="preserve">INTERNSHIP REPORT</w:t>
      </w:r>
    </w:p>
    <w:p>
      <w:pPr>
        <w:pStyle w:val="FirstParagraph"/>
      </w:pPr>
      <w:r>
        <w:t xml:space="preserve">Comprehensive Review of Banking Operations and Client Relationship Management</w:t>
      </w:r>
      <w:r>
        <w:br/>
      </w:r>
      <w:r>
        <w:rPr>
          <w:bCs/>
          <w:b/>
        </w:rPr>
        <w:t xml:space="preserve">Jurisdiction: Singapore, Singapore</w:t>
      </w:r>
    </w:p>
    <w:p>
      <w:pPr>
        <w:pStyle w:val="BodyText"/>
      </w:pPr>
      <w:r>
        <w:rPr>
          <w:bCs/>
          <w:b/>
        </w:rPr>
        <w:t xml:space="preserve">Date:</w:t>
      </w:r>
      <w:r>
        <w:t xml:space="preserve"> </w:t>
      </w:r>
      <w:r>
        <w:t xml:space="preserve">May 24, 2024</w:t>
      </w:r>
    </w:p>
    <w:p>
      <w:pPr>
        <w:pStyle w:val="BodyText"/>
      </w:pPr>
      <w:r>
        <w:rPr>
          <w:bCs/>
          <w:b/>
        </w:rPr>
        <w:t xml:space="preserve">Name:</w:t>
      </w:r>
      <w:r>
        <w:t xml:space="preserve"> </w:t>
      </w:r>
      <w:r>
        <w:t xml:space="preserve">Alex Tan Wei Ming</w:t>
      </w:r>
    </w:p>
    <w:p>
      <w:pPr>
        <w:pStyle w:val="BodyText"/>
      </w:pPr>
      <w:r>
        <w:t xml:space="preserve">Institution:</w:t>
      </w:r>
    </w:p>
    <w:p>
      <w:pPr>
        <w:pStyle w:val="BodyText"/>
      </w:pPr>
      <w:r>
        <w:t xml:space="preserve">The National University of Singapore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provides a comprehensive analysis of my three-month tenure as a Banking Intern at one of the leading financial institutions located in the heart of Singapore, Singapore. The primary objective of this internship was to bridge the gap between academic theoretical knowledge and practical application within a dynamic, high-pressure banking environment. Operating in</w:t>
      </w:r>
      <w:r>
        <w:t xml:space="preserve"> </w:t>
      </w:r>
      <w:r>
        <w:rPr>
          <w:bCs/>
          <w:b/>
        </w:rPr>
        <w:t xml:space="preserve">Singapore Singapore</w:t>
      </w:r>
      <w:r>
        <w:t xml:space="preserve">, one of Asia’s premier financial hubs, offered a unique vantage point to observe how global economic trends impact local retail and investment banking sectors. The core role of the</w:t>
      </w:r>
      <w:r>
        <w:t xml:space="preserve"> </w:t>
      </w:r>
      <w:r>
        <w:rPr>
          <w:bCs/>
          <w:b/>
        </w:rPr>
        <w:t xml:space="preserve">Banker</w:t>
      </w:r>
      <w:r>
        <w:t xml:space="preserve"> </w:t>
      </w:r>
      <w:r>
        <w:t xml:space="preserve">in this context extends beyond traditional transactional processing; it involves complex financial advisory, strict regulatory compliance with the Monetary Authority of Singapore (MAS), and high-touch client relationship management.</w:t>
      </w:r>
    </w:p>
    <w:bookmarkEnd w:id="20"/>
    <w:bookmarkStart w:id="21" w:name="introduction-and-organizational-context"/>
    <w:p>
      <w:pPr>
        <w:pStyle w:val="Heading2"/>
      </w:pPr>
      <w:r>
        <w:t xml:space="preserve">2. Introduction and Organizational Context</w:t>
      </w:r>
    </w:p>
    <w:p>
      <w:pPr>
        <w:pStyle w:val="FirstParagraph"/>
      </w:pPr>
      <w:r>
        <w:rPr>
          <w:bCs/>
          <w:b/>
        </w:rPr>
        <w:t xml:space="preserve">Singapore Singapore</w:t>
      </w:r>
      <w:r>
        <w:t xml:space="preserve"> </w:t>
      </w:r>
      <w:r>
        <w:t xml:space="preserve">stands as a beacon of stability and innovation in the global financial landscape. The city-state’s strategic location, robust legal framework, and pro-business policies have attracted multinational banks to establish their Asian headquarters here. During my internship, I worked within the Retail Banking division of a top-tier bank headquartered in this region.</w:t>
      </w:r>
    </w:p>
    <w:p>
      <w:pPr>
        <w:pStyle w:val="BodyText"/>
      </w:pPr>
      <w:r>
        <w:t xml:space="preserve">The role of a</w:t>
      </w:r>
      <w:r>
        <w:t xml:space="preserve"> </w:t>
      </w:r>
      <w:r>
        <w:rPr>
          <w:bCs/>
          <w:b/>
        </w:rPr>
        <w:t xml:space="preserve">Banker</w:t>
      </w:r>
      <w:r>
        <w:t xml:space="preserve"> </w:t>
      </w:r>
      <w:r>
        <w:t xml:space="preserve">in Singapore is characterized by precision and trust. Unlike many other jurisdictions where banking might be viewed merely as transactional, the Singaporean market demands a holistic advisory approach. My responsibilities included assisting senior relationship managers, conducting due diligence on loan applications, analyzing credit risks, and participating in client meetings to discuss wealth management solutions. Understanding the regulatory landscape of</w:t>
      </w:r>
      <w:r>
        <w:t xml:space="preserve"> </w:t>
      </w:r>
      <w:r>
        <w:rPr>
          <w:bCs/>
          <w:b/>
        </w:rPr>
        <w:t xml:space="preserve">Singapore Singapore</w:t>
      </w:r>
      <w:r>
        <w:t xml:space="preserve"> </w:t>
      </w:r>
      <w:r>
        <w:t xml:space="preserve">was paramount; every interaction had to adhere strictly to MAS guidelines regarding anti-money laundering (AML) and know-your-customer (KYC) protocols.</w:t>
      </w:r>
    </w:p>
    <w:bookmarkEnd w:id="21"/>
    <w:bookmarkStart w:id="25" w:name="key-responsibilities-and-duties"/>
    <w:p>
      <w:pPr>
        <w:pStyle w:val="Heading2"/>
      </w:pPr>
      <w:r>
        <w:t xml:space="preserve">3. Key Responsibilities and Duties</w:t>
      </w:r>
    </w:p>
    <w:p>
      <w:pPr>
        <w:pStyle w:val="FirstParagraph"/>
      </w:pPr>
      <w:r>
        <w:t xml:space="preserve">The position of a</w:t>
      </w:r>
      <w:r>
        <w:t xml:space="preserve"> </w:t>
      </w:r>
      <w:r>
        <w:rPr>
          <w:bCs/>
          <w:b/>
        </w:rPr>
        <w:t xml:space="preserve">Banker</w:t>
      </w:r>
      <w:r>
        <w:t xml:space="preserve">, even at an internship level, requires a multifaceted skill set. My duties were categorized into three main pillars: Financial Analysis, Client Engagement, and Compliance.</w:t>
      </w:r>
    </w:p>
    <w:bookmarkStart w:id="22" w:name="financial-analysis-and-credit-assessment"/>
    <w:p>
      <w:pPr>
        <w:pStyle w:val="Heading3"/>
      </w:pPr>
      <w:r>
        <w:t xml:space="preserve">3.1 Financial Analysis and Credit Assessment</w:t>
      </w:r>
    </w:p>
    <w:p>
      <w:pPr>
        <w:pStyle w:val="FirstParagraph"/>
      </w:pPr>
      <w:r>
        <w:t xml:space="preserve">A significant portion of my time as a prospective</w:t>
      </w:r>
      <w:r>
        <w:t xml:space="preserve"> </w:t>
      </w:r>
      <w:r>
        <w:rPr>
          <w:bCs/>
          <w:b/>
        </w:rPr>
        <w:t xml:space="preserve">Banker</w:t>
      </w:r>
      <w:r>
        <w:t xml:space="preserve"> </w:t>
      </w:r>
      <w:r>
        <w:t xml:space="preserve">was dedicated to financial modeling. I assisted in evaluating personal loan applications by analyzing cash flows, debt-to-income ratios, and credit history. In the context of</w:t>
      </w:r>
      <w:r>
        <w:t xml:space="preserve"> </w:t>
      </w:r>
      <w:r>
        <w:rPr>
          <w:bCs/>
          <w:b/>
        </w:rPr>
        <w:t xml:space="preserve">Singapore Singapore</w:t>
      </w:r>
      <w:r>
        <w:t xml:space="preserve">, where property prices and cost of living are high, assessing a client’s repayment capacity requires nuanced understanding. I utilized advanced banking software to process data, ensuring that risk assessments were accurate before presenting recommendations to senior bankers.</w:t>
      </w:r>
    </w:p>
    <w:bookmarkEnd w:id="22"/>
    <w:bookmarkStart w:id="23" w:name="client-relationship-management"/>
    <w:p>
      <w:pPr>
        <w:pStyle w:val="Heading3"/>
      </w:pPr>
      <w:r>
        <w:t xml:space="preserve">3.2 Client Relationship Management</w:t>
      </w:r>
    </w:p>
    <w:p>
      <w:pPr>
        <w:pStyle w:val="FirstParagraph"/>
      </w:pPr>
      <w:r>
        <w:t xml:space="preserve">The human element of being a</w:t>
      </w:r>
      <w:r>
        <w:t xml:space="preserve"> </w:t>
      </w:r>
      <w:r>
        <w:rPr>
          <w:bCs/>
          <w:b/>
        </w:rPr>
        <w:t xml:space="preserve">Banker</w:t>
      </w:r>
      <w:r>
        <w:t xml:space="preserve"> </w:t>
      </w:r>
      <w:r>
        <w:t xml:space="preserve">was perhaps the most challenging yet rewarding aspect. I observed how senior staff navigated conversations with high-net-worth individuals (HNWIs). Clients in</w:t>
      </w:r>
      <w:r>
        <w:t xml:space="preserve"> </w:t>
      </w:r>
      <w:r>
        <w:rPr>
          <w:bCs/>
          <w:b/>
        </w:rPr>
        <w:t xml:space="preserve">Singapore Singapore</w:t>
      </w:r>
      <w:r>
        <w:t xml:space="preserve"> </w:t>
      </w:r>
      <w:r>
        <w:t xml:space="preserve">are increasingly sophisticated, demanding not just savings accounts but integrated wealth solutions involving cross-border investments, insurance products, and estate planning. I learned to listen actively to client needs and translate complex financial jargon into understandable terms.</w:t>
      </w:r>
    </w:p>
    <w:bookmarkEnd w:id="23"/>
    <w:bookmarkStart w:id="24" w:name="X101ecc4296dd6393e0a669a519e77b87c8106e0"/>
    <w:p>
      <w:pPr>
        <w:pStyle w:val="Heading3"/>
      </w:pPr>
      <w:r>
        <w:t xml:space="preserve">3.3 Regulatory Compliance and Risk Management</w:t>
      </w:r>
    </w:p>
    <w:p>
      <w:pPr>
        <w:pStyle w:val="FirstParagraph"/>
      </w:pPr>
      <w:r>
        <w:t xml:space="preserve">In</w:t>
      </w:r>
      <w:r>
        <w:t xml:space="preserve"> </w:t>
      </w:r>
      <w:r>
        <w:rPr>
          <w:bCs/>
          <w:b/>
        </w:rPr>
        <w:t xml:space="preserve">Singapore Singapore</w:t>
      </w:r>
      <w:r>
        <w:t xml:space="preserve">, regulatory compliance is non-negotiable. As a trainee, I was trained extensively on the Bank Secrecy Act and MAS regulations. This involved screening transactions for suspicious activities and ensuring all documentation was complete to prevent fraud. The role of a</w:t>
      </w:r>
      <w:r>
        <w:t xml:space="preserve"> </w:t>
      </w:r>
      <w:r>
        <w:rPr>
          <w:bCs/>
          <w:b/>
        </w:rPr>
        <w:t xml:space="preserve">Banker</w:t>
      </w:r>
      <w:r>
        <w:t xml:space="preserve"> </w:t>
      </w:r>
      <w:r>
        <w:t xml:space="preserve">is not only to generate revenue but also to protect the integrity of the financial system.</w:t>
      </w:r>
    </w:p>
    <w:bookmarkEnd w:id="24"/>
    <w:bookmarkEnd w:id="25"/>
    <w:bookmarkStart w:id="26" w:name="X3fea97ce64f83fa7267e42d385f097b3656fa9a"/>
    <w:p>
      <w:pPr>
        <w:pStyle w:val="Heading2"/>
      </w:pPr>
      <w:r>
        <w:t xml:space="preserve">4. Skill Acquisition and Professional Development</w:t>
      </w:r>
    </w:p>
    <w:p>
      <w:pPr>
        <w:pStyle w:val="FirstParagraph"/>
      </w:pPr>
      <w:r>
        <w:t xml:space="preserve">The internship served as an intensive crash course in professional banking etiquette and technical proficiency.</w:t>
      </w:r>
    </w:p>
    <w:p>
      <w:pPr>
        <w:numPr>
          <w:ilvl w:val="0"/>
          <w:numId w:val="1001"/>
        </w:numPr>
        <w:pStyle w:val="Compact"/>
      </w:pPr>
      <w:r>
        <w:rPr>
          <w:bCs/>
          <w:b/>
        </w:rPr>
        <w:t xml:space="preserve">Critical Thinking:</w:t>
      </w:r>
      <w:r>
        <w:t xml:space="preserve"> </w:t>
      </w:r>
      <w:r>
        <w:t xml:space="preserve">Analyzing balance sheets and cash flow statements required sharp analytical skills. I learned to identify red flags in financial data that might indicate potential default risks.</w:t>
      </w:r>
    </w:p>
    <w:p>
      <w:pPr>
        <w:numPr>
          <w:ilvl w:val="0"/>
          <w:numId w:val="1001"/>
        </w:numPr>
        <w:pStyle w:val="Compact"/>
      </w:pPr>
      <w:r>
        <w:rPr>
          <w:bCs/>
          <w:b/>
        </w:rPr>
        <w:t xml:space="preserve">Digital Literacy:</w:t>
      </w:r>
      <w:r>
        <w:t xml:space="preserve"> </w:t>
      </w:r>
      <w:r>
        <w:t xml:space="preserve">Singapore is a leader in FinTech adoption. I gained proficiency in digital banking platforms, CRM tools like Salesforce Financial Services Cloud, and data visualization software such as Tableau to present findings to managers.</w:t>
      </w:r>
    </w:p>
    <w:p>
      <w:pPr>
        <w:numPr>
          <w:ilvl w:val="0"/>
          <w:numId w:val="1001"/>
        </w:numPr>
        <w:pStyle w:val="Compact"/>
      </w:pPr>
      <w:r>
        <w:rPr>
          <w:bCs/>
          <w:b/>
        </w:rPr>
        <w:t xml:space="preserve">Cross-Cultural Communication:</w:t>
      </w:r>
      <w:r>
        <w:t xml:space="preserve"> </w:t>
      </w:r>
      <w:r>
        <w:t xml:space="preserve">Working in the diverse environment of</w:t>
      </w:r>
      <w:r>
        <w:t xml:space="preserve"> </w:t>
      </w:r>
      <w:r>
        <w:rPr>
          <w:bCs/>
          <w:b/>
        </w:rPr>
        <w:t xml:space="preserve">Singapore Singapore</w:t>
      </w:r>
      <w:r>
        <w:t xml:space="preserve">, I interacted with clients from various cultural backgrounds. This enhanced my ability to communicate effectively across cultures, a crucial skill for any modern</w:t>
      </w:r>
      <w:r>
        <w:t xml:space="preserve"> </w:t>
      </w:r>
      <w:r>
        <w:rPr>
          <w:bCs/>
          <w:b/>
        </w:rPr>
        <w:t xml:space="preserve">Banker</w:t>
      </w:r>
      <w:r>
        <w:t xml:space="preserve">.</w:t>
      </w:r>
    </w:p>
    <w:bookmarkEnd w:id="26"/>
    <w:bookmarkStart w:id="27" w:name="X2df8f9721dd3fb74a4d93f2ad979016293f4da7"/>
    <w:p>
      <w:pPr>
        <w:pStyle w:val="Heading2"/>
      </w:pPr>
      <w:r>
        <w:t xml:space="preserve">5. Challenges Faced and Solutions Implemented</w:t>
      </w:r>
    </w:p>
    <w:p>
      <w:pPr>
        <w:pStyle w:val="FirstParagraph"/>
      </w:pPr>
      <w:r>
        <w:t xml:space="preserve">The transition from academic theory to practice was not without challenges. Initially, the volume of regulatory documents and the speed at which senior bankers made decisions were overwhelming. The pressure in</w:t>
      </w:r>
      <w:r>
        <w:t xml:space="preserve"> </w:t>
      </w:r>
      <w:r>
        <w:rPr>
          <w:bCs/>
          <w:b/>
        </w:rPr>
        <w:t xml:space="preserve">Singapore Singapore’s</w:t>
      </w:r>
      <w:r>
        <w:t xml:space="preserve"> </w:t>
      </w:r>
      <w:r>
        <w:t xml:space="preserve">banking sector is high, with expectations for immediate accuracy.</w:t>
      </w:r>
    </w:p>
    <w:p>
      <w:pPr>
        <w:pStyle w:val="BodyText"/>
      </w:pPr>
      <w:r>
        <w:t xml:space="preserve">To overcome this, I implemented a structured note-taking system and sought regular feedback from my supervisors. I also proactively studied past case studies of loan approvals to understand the decision-making framework of experienced bankers. Additionally, understanding the local market dynamics specific to</w:t>
      </w:r>
      <w:r>
        <w:t xml:space="preserve"> </w:t>
      </w:r>
      <w:r>
        <w:rPr>
          <w:bCs/>
          <w:b/>
        </w:rPr>
        <w:t xml:space="preserve">Singapore Singapore</w:t>
      </w:r>
      <w:r>
        <w:t xml:space="preserve">, such as the impact of interest rate hikes by global central banks on local mortgage rates, required continuous self-education through financial news platforms and internal bank research reports.</w:t>
      </w:r>
    </w:p>
    <w:bookmarkEnd w:id="27"/>
    <w:bookmarkStart w:id="28" w:name="Xcd6e40309556c8a21b5dfd65d8ac7f1c4b2ca0c"/>
    <w:p>
      <w:pPr>
        <w:pStyle w:val="Heading2"/>
      </w:pPr>
      <w:r>
        <w:t xml:space="preserve">6. Observations on the Banking Sector in Singapore Singapore</w:t>
      </w:r>
    </w:p>
    <w:p>
      <w:pPr>
        <w:pStyle w:val="FirstParagraph"/>
      </w:pPr>
      <w:r>
        <w:t xml:space="preserve">The experience of interning as a</w:t>
      </w:r>
      <w:r>
        <w:t xml:space="preserve"> </w:t>
      </w:r>
      <w:r>
        <w:rPr>
          <w:bCs/>
          <w:b/>
        </w:rPr>
        <w:t xml:space="preserve">Banker</w:t>
      </w:r>
      <w:r>
        <w:t xml:space="preserve"> </w:t>
      </w:r>
      <w:r>
        <w:t xml:space="preserve">in this region highlighted several key trends shaping the industry in</w:t>
      </w:r>
      <w:r>
        <w:t xml:space="preserve"> </w:t>
      </w:r>
      <w:r>
        <w:rPr>
          <w:bCs/>
          <w:b/>
        </w:rPr>
        <w:t xml:space="preserve">Singapore Singapore</w:t>
      </w:r>
      <w:r>
        <w:t xml:space="preserve">:</w:t>
      </w:r>
    </w:p>
    <w:p>
      <w:pPr>
        <w:numPr>
          <w:ilvl w:val="0"/>
          <w:numId w:val="1002"/>
        </w:numPr>
        <w:pStyle w:val="Compact"/>
      </w:pPr>
      <w:r>
        <w:rPr>
          <w:bCs/>
          <w:b/>
        </w:rPr>
        <w:t xml:space="preserve">Digital Transformation:</w:t>
      </w:r>
      <w:r>
        <w:t xml:space="preserve"> </w:t>
      </w:r>
      <w:r>
        <w:t xml:space="preserve">Banks are aggressively investing in AI and blockchain to streamline operations. However, the human touch remains vital for complex advisory services.</w:t>
      </w:r>
    </w:p>
    <w:p>
      <w:pPr>
        <w:numPr>
          <w:ilvl w:val="0"/>
          <w:numId w:val="1002"/>
        </w:numPr>
        <w:pStyle w:val="Compact"/>
      </w:pPr>
      <w:r>
        <w:rPr>
          <w:bCs/>
          <w:b/>
        </w:rPr>
        <w:t xml:space="preserve">Sustainability Finance:</w:t>
      </w:r>
      <w:r>
        <w:t xml:space="preserve"> </w:t>
      </w:r>
      <w:r>
        <w:t xml:space="preserve">There is a growing emphasis on green financing. As a future</w:t>
      </w:r>
      <w:r>
        <w:t xml:space="preserve"> </w:t>
      </w:r>
      <w:r>
        <w:rPr>
          <w:bCs/>
          <w:b/>
        </w:rPr>
        <w:t xml:space="preserve">Banker</w:t>
      </w:r>
      <w:r>
        <w:t xml:space="preserve">, understanding ESG (Environmental, Social, and Governance) criteria is becoming increasingly important for risk assessment and product development.</w:t>
      </w:r>
    </w:p>
    <w:p>
      <w:pPr>
        <w:numPr>
          <w:ilvl w:val="0"/>
          <w:numId w:val="1002"/>
        </w:numPr>
        <w:pStyle w:val="Compact"/>
      </w:pPr>
      <w:r>
        <w:rPr>
          <w:bCs/>
          <w:b/>
        </w:rPr>
        <w:t xml:space="preserve">Talent Competition:</w:t>
      </w:r>
      <w:r>
        <w:t xml:space="preserve"> </w:t>
      </w:r>
      <w:r>
        <w:t xml:space="preserve">The talent pool in</w:t>
      </w:r>
      <w:r>
        <w:t xml:space="preserve"> </w:t>
      </w:r>
      <w:r>
        <w:rPr>
          <w:bCs/>
          <w:b/>
        </w:rPr>
        <w:t xml:space="preserve">Singapore Singapore</w:t>
      </w:r>
      <w:r>
        <w:t xml:space="preserve"> </w:t>
      </w:r>
      <w:r>
        <w:t xml:space="preserve">is competitive. Banks are seeking professionals who not only have financial acumen but also digital skills and emotional intelligence.</w:t>
      </w:r>
    </w:p>
    <w:bookmarkEnd w:id="28"/>
    <w:bookmarkStart w:id="30" w:name="conclusion-and-future-outlook"/>
    <w:p>
      <w:pPr>
        <w:pStyle w:val="Heading2"/>
      </w:pPr>
      <w:r>
        <w:t xml:space="preserve">7. Conclusion and Future Outlook</w:t>
      </w:r>
    </w:p>
    <w:p>
      <w:pPr>
        <w:pStyle w:val="FirstParagraph"/>
      </w:pPr>
      <w:r>
        <w:t xml:space="preserve">In conclusion, my internship as a Banking Intern in</w:t>
      </w:r>
      <w:r>
        <w:t xml:space="preserve"> </w:t>
      </w:r>
      <w:r>
        <w:rPr>
          <w:bCs/>
          <w:b/>
        </w:rPr>
        <w:t xml:space="preserve">Singapore Singapore</w:t>
      </w:r>
      <w:r>
        <w:t xml:space="preserve"> </w:t>
      </w:r>
      <w:r>
        <w:t xml:space="preserve">has been an invaluable experience that has fundamentally shaped my understanding of the financial services industry. The role of a</w:t>
      </w:r>
      <w:r>
        <w:t xml:space="preserve"> </w:t>
      </w:r>
      <w:r>
        <w:rPr>
          <w:bCs/>
          <w:b/>
        </w:rPr>
        <w:t xml:space="preserve">Banker</w:t>
      </w:r>
      <w:r>
        <w:t xml:space="preserve"> </w:t>
      </w:r>
      <w:r>
        <w:t xml:space="preserve">is evolving rapidly, requiring a blend of traditional financial expertise and modern technological savvy. Operating in the dynamic ecosystem of</w:t>
      </w:r>
      <w:r>
        <w:t xml:space="preserve"> </w:t>
      </w:r>
      <w:r>
        <w:rPr>
          <w:bCs/>
          <w:b/>
        </w:rPr>
        <w:t xml:space="preserve">Singapore Singapore</w:t>
      </w:r>
      <w:r>
        <w:t xml:space="preserve"> </w:t>
      </w:r>
      <w:r>
        <w:t xml:space="preserve">provided me with exposure to global best practices and rigorous regulatory standards.</w:t>
      </w:r>
    </w:p>
    <w:p>
      <w:pPr>
        <w:pStyle w:val="BodyText"/>
      </w:pPr>
      <w:r>
        <w:t xml:space="preserve">This experience has confirmed my career aspiration to become a qualified professional banker. I am eager to further develop my skills in financial analysis, risk management, and client advisory. The knowledge gained during this internship will serve as a strong foundation for my future career in banking, allowing me to contribute effectively to the robust financial landscape of</w:t>
      </w:r>
      <w:r>
        <w:t xml:space="preserve"> </w:t>
      </w:r>
      <w:r>
        <w:rPr>
          <w:bCs/>
          <w:b/>
        </w:rPr>
        <w:t xml:space="preserve">Singapore Singapore</w:t>
      </w:r>
      <w:r>
        <w:t xml:space="preserve"> </w:t>
      </w:r>
      <w:r>
        <w:t xml:space="preserve">and the broader Asian market.</w:t>
      </w:r>
    </w:p>
    <w:p>
      <w:r>
        <w:pict>
          <v:rect style="width:0;height:1.5pt" o:hralign="center" o:hrstd="t" o:hr="t"/>
        </w:pict>
      </w:r>
    </w:p>
    <w:bookmarkStart w:id="29" w:name="acknowledgements"/>
    <w:p>
      <w:pPr>
        <w:pStyle w:val="Heading3"/>
      </w:pPr>
      <w:r>
        <w:t xml:space="preserve">8. Acknowledgements</w:t>
      </w:r>
    </w:p>
    <w:p>
      <w:pPr>
        <w:pStyle w:val="FirstParagraph"/>
      </w:pPr>
      <w:r>
        <w:t xml:space="preserve">I would like to express my sincere gratitude to the management of the bank for providing this internship opportunity in one of the world’s most competitive financial centers. Special thanks to my supervisor, Mr. Lee, and his team for their mentorship and guidance throughout my tenure as a</w:t>
      </w:r>
      <w:r>
        <w:t xml:space="preserve"> </w:t>
      </w:r>
      <w:r>
        <w:rPr>
          <w:bCs/>
          <w:b/>
        </w:rPr>
        <w:t xml:space="preserve">Banker</w:t>
      </w:r>
      <w:r>
        <w:t xml:space="preserve"> </w:t>
      </w:r>
      <w:r>
        <w:t xml:space="preserve">trainee.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Singapore</dc:title>
  <dc:creator/>
  <dc:language>en</dc:language>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