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Germany</w:t>
      </w:r>
      <w:r>
        <w:t xml:space="preserve"> </w:t>
      </w:r>
      <w:r>
        <w:t xml:space="preserve">Frankfurt</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Institution/Organization:</w:t>
      </w:r>
      <w:r>
        <w:t xml:space="preserve"> </w:t>
      </w:r>
      <w:r>
        <w:t xml:space="preserve">Institute for Ecological Research and Environmental Safety</w:t>
      </w:r>
      <w:r>
        <w:br/>
      </w:r>
      <w:r>
        <w:br/>
      </w:r>
    </w:p>
    <w:bookmarkStart w:id="20" w:name="h1-executive-summary"/>
    <w:p>
      <w:pPr>
        <w:pStyle w:val="Heading2"/>
      </w:pPr>
      <w:r>
        <w:t xml:space="preserve">H1: Executive Summary</w:t>
      </w:r>
    </w:p>
    <w:p>
      <w:pPr>
        <w:pStyle w:val="FirstParagraph"/>
      </w:pPr>
      <w:r>
        <w:t xml:space="preserve">The purpose of this document is to provide a comprehensive overview of my professional internship experience as a Biologist in Germany Frankfurt. This report details the objectives, methodologies, findings, and personal reflections gained during the twelve-week period spent within this dynamic urban scientific community. The internship was designed to bridge theoretical academic knowledge with practical application in an industrial and municipal setting. Operating within</w:t>
      </w:r>
      <w:r>
        <w:t xml:space="preserve"> </w:t>
      </w:r>
      <w:r>
        <w:rPr>
          <w:bCs/>
          <w:b/>
        </w:rPr>
        <w:t xml:space="preserve">Germany Frankfurt</w:t>
      </w:r>
      <w:r>
        <w:t xml:space="preserve">, a city renowned for its financial prowess but also increasingly significant for its environmental research institutes, offered a unique perspective on modern biological practices. As a Biologist, the primary goal was to contribute to ongoing ecological assessments while adhering to strict regulatory frameworks typical of German scientific institutions.</w:t>
      </w:r>
    </w:p>
    <w:bookmarkEnd w:id="20"/>
    <w:bookmarkStart w:id="21" w:name="h2-introduction-and-context"/>
    <w:p>
      <w:pPr>
        <w:pStyle w:val="Heading2"/>
      </w:pPr>
      <w:r>
        <w:t xml:space="preserve">H2: Introduction and Context</w:t>
      </w:r>
    </w:p>
    <w:p>
      <w:pPr>
        <w:pStyle w:val="FirstParagraph"/>
      </w:pPr>
      <w:r>
        <w:t xml:space="preserve">The location of this internship in</w:t>
      </w:r>
      <w:r>
        <w:t xml:space="preserve"> </w:t>
      </w:r>
      <w:r>
        <w:rPr>
          <w:bCs/>
          <w:b/>
        </w:rPr>
        <w:t xml:space="preserve">Germany Frankfurt</w:t>
      </w:r>
      <w:r>
        <w:t xml:space="preserve"> </w:t>
      </w:r>
      <w:r>
        <w:t xml:space="preserve">provided a distinct advantage. While often recognized globally as the "Mainhattan" due to its skyline, Frankfurt is also home to several universities and research centers that focus heavily on sustainability, biodiversity, and public health. The city’s dense urban environment presents a complex ecological puzzle involving green spaces along the Main River, urban forestry initiatives in the Westend district, and wastewater management systems that serve as testing grounds for advanced biological treatments.</w:t>
      </w:r>
    </w:p>
    <w:p>
      <w:pPr>
        <w:pStyle w:val="BodyText"/>
      </w:pPr>
      <w:r>
        <w:t xml:space="preserve">As a Biologist intern, I was embedded within a multidisciplinary team tasked with monitoring local biodiversity indices. The transition from university lectures to the rigorous standards required by German environmental agencies (such as the UBA) was steep but rewarding. The report aims to document how these academic principles were applied in real-world scenarios specific to the</w:t>
      </w:r>
      <w:r>
        <w:t xml:space="preserve"> </w:t>
      </w:r>
      <w:r>
        <w:rPr>
          <w:bCs/>
          <w:b/>
        </w:rPr>
        <w:t xml:space="preserve">Germany Frankfurt</w:t>
      </w:r>
      <w:r>
        <w:t xml:space="preserve"> </w:t>
      </w:r>
      <w:r>
        <w:t xml:space="preserve">metropolitan area.</w:t>
      </w:r>
    </w:p>
    <w:bookmarkEnd w:id="21"/>
    <w:bookmarkStart w:id="22" w:name="h3-objectives-of-the-internship"/>
    <w:p>
      <w:pPr>
        <w:pStyle w:val="Heading2"/>
      </w:pPr>
      <w:r>
        <w:t xml:space="preserve">H3: Objectives of the Internship</w:t>
      </w:r>
    </w:p>
    <w:p>
      <w:pPr>
        <w:pStyle w:val="FirstParagraph"/>
      </w:pPr>
      <w:r>
        <w:t xml:space="preserve">The primary objectives for my role as a Biologist included:</w:t>
      </w:r>
    </w:p>
    <w:p>
      <w:pPr>
        <w:numPr>
          <w:ilvl w:val="0"/>
          <w:numId w:val="1001"/>
        </w:numPr>
        <w:pStyle w:val="Compact"/>
      </w:pPr>
      <w:r>
        <w:t xml:space="preserve">To gain hands-on experience in field sampling techniques regarding urban flora and fauna.</w:t>
      </w:r>
    </w:p>
    <w:p>
      <w:pPr>
        <w:numPr>
          <w:ilvl w:val="0"/>
          <w:numId w:val="1001"/>
        </w:numPr>
        <w:pStyle w:val="Compact"/>
      </w:pPr>
      <w:r>
        <w:t xml:space="preserve">To understand the regulatory landscape governing biological research in Germany, particularly within the state of Hesse.</w:t>
      </w:r>
    </w:p>
    <w:p>
      <w:pPr>
        <w:numPr>
          <w:ilvl w:val="0"/>
          <w:numId w:val="1001"/>
        </w:numPr>
        <w:pStyle w:val="Compact"/>
      </w:pPr>
      <w:r>
        <w:t xml:space="preserve">To analyze water quality samples from tributaries feeding into the Main River, focusing on microbial load and macroinvertebrate diversity as indicators of ecosystem health.</w:t>
      </w:r>
    </w:p>
    <w:p>
      <w:pPr>
        <w:numPr>
          <w:ilvl w:val="0"/>
          <w:numId w:val="1001"/>
        </w:numPr>
        <w:pStyle w:val="Compact"/>
      </w:pPr>
      <w:r>
        <w:t xml:space="preserve">To assist in preparing technical reports for municipal stakeholders in Frankfurt, ensuring data accuracy and compliance with EU environmental directives.</w:t>
      </w:r>
    </w:p>
    <w:bookmarkEnd w:id="22"/>
    <w:bookmarkStart w:id="23" w:name="h4-methodology-and-daily-activities"/>
    <w:p>
      <w:pPr>
        <w:pStyle w:val="Heading2"/>
      </w:pPr>
      <w:r>
        <w:t xml:space="preserve">H4: Methodology and Daily Activities</w:t>
      </w:r>
    </w:p>
    <w:p>
      <w:pPr>
        <w:pStyle w:val="FirstParagraph"/>
      </w:pPr>
      <w:r>
        <w:t xml:space="preserve">My daily routine as a Biologist was structured around both fieldwork and laboratory analysis. In the field, I participated in transect surveys along the Uferanlage in Frankfurt. This involved identifying plant species, counting bird populations using point-count methods, and collecting soil samples to assess nutrient levels.</w:t>
      </w:r>
    </w:p>
    <w:p>
      <w:pPr>
        <w:pStyle w:val="BodyText"/>
      </w:pPr>
      <w:r>
        <w:t xml:space="preserve">The laboratory component was equally critical. Utilizing polymerase chain reaction (PCR) techniques, we analyzed water samples for the presence of specific pathogenic bacteria. This process required meticulous attention to detail and strict adherence to sterile protocols. The high-tech facilities available in Frankfurt allowed us to use advanced genomic sequencing tools, which provided deeper insights into the microbial community structures than traditional culturing methods alone.</w:t>
      </w:r>
    </w:p>
    <w:bookmarkEnd w:id="23"/>
    <w:bookmarkStart w:id="24" w:name="h5-key-findings-and-challenges"/>
    <w:p>
      <w:pPr>
        <w:pStyle w:val="Heading2"/>
      </w:pPr>
      <w:r>
        <w:t xml:space="preserve">H5: Key Findings and Challenges</w:t>
      </w:r>
    </w:p>
    <w:p>
      <w:pPr>
        <w:pStyle w:val="FirstParagraph"/>
      </w:pPr>
      <w:r>
        <w:t xml:space="preserve">One of the significant findings during this internship was the correlation between urban runoff and decreased macroinvertebrate diversity in specific zones of Frankfurt. This data is crucial for city planners aiming to implement better green infrastructure solutions. However, working as a Biologist in this environment also presented challenges. The bureaucratic processes inherent to German institutions can be slow; obtaining permits for field sampling required extensive documentation and justification.</w:t>
      </w:r>
    </w:p>
    <w:p>
      <w:pPr>
        <w:pStyle w:val="BodyText"/>
      </w:pPr>
      <w:r>
        <w:t xml:space="preserve">Furthermore, the language barrier initially posed a challenge when interacting with local municipal officials who preferred technical discussions in German. Despite this, the international nature of many research teams in Frankfurt provided a supportive environment where English was frequently used as the lingua franca among scientists.</w:t>
      </w:r>
    </w:p>
    <w:bookmarkEnd w:id="24"/>
    <w:bookmarkStart w:id="25" w:name="Xbf35b341cf2459199f4b087cdb862cf1991bf24"/>
    <w:p>
      <w:pPr>
        <w:pStyle w:val="Heading2"/>
      </w:pPr>
      <w:r>
        <w:t xml:space="preserve">H6: Professional Development and Skills Acquired</w:t>
      </w:r>
    </w:p>
    <w:p>
      <w:pPr>
        <w:pStyle w:val="FirstParagraph"/>
      </w:pPr>
      <w:r>
        <w:t xml:space="preserve">This internship significantly enhanced my technical skills as a Biologist. I improved my proficiency in statistical software such as R for ecological data analysis. Additionally, I developed a deeper understanding of risk assessment methodologies used in environmental biology.</w:t>
      </w:r>
    </w:p>
    <w:p>
      <w:pPr>
        <w:pStyle w:val="BodyText"/>
      </w:pPr>
      <w:r>
        <w:t xml:space="preserve">Soft skills were also honed through collaboration with colleagues from diverse backgrounds. The culture of punctuality and precision valued in Germany Frankfurt taught me the importance of time management and rigorous documentation. These traits are essential for any Biologist working in regulated industries or government agencies.</w:t>
      </w:r>
    </w:p>
    <w:bookmarkEnd w:id="25"/>
    <w:bookmarkStart w:id="26" w:name="h7-conclusion"/>
    <w:p>
      <w:pPr>
        <w:pStyle w:val="Heading2"/>
      </w:pPr>
      <w:r>
        <w:t xml:space="preserve">H7: Conclusion</w:t>
      </w:r>
    </w:p>
    <w:p>
      <w:pPr>
        <w:pStyle w:val="FirstParagraph"/>
      </w:pPr>
      <w:r>
        <w:t xml:space="preserve">In conclusion, this internship as a Biologist in</w:t>
      </w:r>
      <w:r>
        <w:t xml:space="preserve"> </w:t>
      </w:r>
      <w:r>
        <w:rPr>
          <w:bCs/>
          <w:b/>
        </w:rPr>
        <w:t xml:space="preserve">Germany Frankfurt</w:t>
      </w:r>
      <w:r>
        <w:t xml:space="preserve"> </w:t>
      </w:r>
      <w:r>
        <w:t xml:space="preserve">has been an invaluable component of my professional development. It provided a rare opportunity to apply biological theories to complex urban environmental issues within one of Europe’s most economically powerful cities. The insights gained regarding biodiversity monitoring, regulatory compliance, and advanced laboratory techniques will undoubtedly serve as a foundation for my future career in the biological sciences.</w:t>
      </w:r>
    </w:p>
    <w:p>
      <w:pPr>
        <w:pStyle w:val="BodyText"/>
      </w:pPr>
      <w:r>
        <w:t xml:space="preserve">The experience confirmed that Frankfurt is not just a financial hub but also a center for innovative environmental research. I am grateful for the mentorship received and the chance to contribute meaningfully to ecological preservation efforts in this region. This report serves as a testament to the rigorous standards of education and professional practice available in Germany.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Germany Frankfurt</dc:title>
  <dc:creator/>
  <dc:language>en</dc:language>
  <cp:keywords/>
  <dcterms:created xsi:type="dcterms:W3CDTF">2026-07-29T08:38:41Z</dcterms:created>
  <dcterms:modified xsi:type="dcterms:W3CDTF">2026-07-29T08:38:41Z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