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r>
        <w:t xml:space="preserve"> </w:t>
      </w:r>
      <w:r>
        <w:t xml:space="preserve">in</w:t>
      </w:r>
      <w:r>
        <w:t xml:space="preserve"> </w:t>
      </w:r>
      <w:r>
        <w:t xml:space="preserve">Japan</w:t>
      </w:r>
      <w:r>
        <w:t xml:space="preserve"> </w:t>
      </w:r>
      <w:r>
        <w:t xml:space="preserve">Osaka</w:t>
      </w:r>
    </w:p>
    <w:bookmarkStart w:id="20" w:name="internship-report"/>
    <w:p>
      <w:pPr>
        <w:pStyle w:val="Heading1"/>
      </w:pPr>
      <w:r>
        <w:t xml:space="preserve">Internship Report</w:t>
      </w:r>
    </w:p>
    <w:p>
      <w:pPr>
        <w:pStyle w:val="FirstParagraph"/>
      </w:pPr>
      <w:r>
        <w:rPr>
          <w:bCs/>
          <w:b/>
        </w:rPr>
        <w:t xml:space="preserve">Name:</w:t>
      </w:r>
      <w:r>
        <w:t xml:space="preserve"> </w:t>
      </w:r>
      <w:r>
        <w:t xml:space="preserve">Alex J. Thorne</w:t>
      </w:r>
    </w:p>
    <w:p>
      <w:pPr>
        <w:pStyle w:val="BodyText"/>
      </w:pPr>
      <w:r>
        <w:rPr>
          <w:bCs/>
          <w:b/>
        </w:rPr>
        <w:t xml:space="preserve">Title/Role:</w:t>
      </w:r>
      <w:r>
        <w:rPr>
          <w:iCs/>
          <w:i/>
        </w:rPr>
        <w:t xml:space="preserve">Biologist Intern</w:t>
      </w:r>
    </w:p>
    <w:p>
      <w:pPr>
        <w:pStyle w:val="BodyText"/>
      </w:pPr>
      <w:r>
        <w:rPr>
          <w:bCs/>
          <w:b/>
        </w:rPr>
        <w:t xml:space="preserve">Institution/Organization:</w:t>
      </w:r>
      <w:r>
        <w:t xml:space="preserve">Kansai Biodiversity Research Center, Kyoto University Satellite Office.</w:t>
      </w:r>
    </w:p>
    <w:p>
      <w:pPr>
        <w:pStyle w:val="BodyText"/>
      </w:pPr>
      <w:r>
        <w:t xml:space="preserve">Date of Report:: October 15, 2023</w:t>
      </w:r>
    </w:p>
    <w:p>
      <w:pPr>
        <w:pStyle w:val="BodyText"/>
      </w:pPr>
      <w:r>
        <w:rPr>
          <w:bCs/>
          <w:b/>
        </w:rPr>
        <w:t xml:space="preserve">Location:</w:t>
      </w:r>
      <w:r>
        <w:rPr>
          <w:iCs/>
          <w:i/>
        </w:rPr>
        <w:t xml:space="preserve">JAPAN OSAKA</w:t>
      </w:r>
      <w:r>
        <w:t xml:space="preserve">, Japan.</w:t>
      </w:r>
    </w:p>
    <w:bookmarkEnd w:id="20"/>
    <w:bookmarkStart w:id="21" w:name="i.-executive-summary-and-introduction"/>
    <w:p>
      <w:pPr>
        <w:pStyle w:val="Heading2"/>
      </w:pPr>
      <w:r>
        <w:t xml:space="preserve">I. Executive Summary and Introduction</w:t>
      </w:r>
    </w:p>
    <w:p>
      <w:pPr>
        <w:pStyle w:val="FirstParagraph"/>
      </w:pPr>
      <w:r>
        <w:t xml:space="preserve">This document serves as a comprehensive</w:t>
      </w:r>
    </w:p>
    <w:p>
      <w:pPr>
        <w:pStyle w:val="BodyText"/>
      </w:pPr>
      <w:r>
        <w:t xml:space="preserve">Internship Report detailing my tenure as a Biologist intern located in the dynamic metropolitan region of Osaka, Japan. The primary objective of this internship was to integrate academic knowledge of ecological systems with practical field applications within one of Japan’s most densely populated yet biologically diverse urban environments. Working specifically within</w:t>
      </w:r>
      <w:r>
        <w:t xml:space="preserve"> </w:t>
      </w:r>
      <w:r>
        <w:rPr>
          <w:bCs/>
          <w:b/>
        </w:rPr>
        <w:t xml:space="preserve">JAPAN OSAKA</w:t>
      </w:r>
      <w:r>
        <w:t xml:space="preserve">, I had the unique opportunity to study urban ecology, conservation efforts for endemic species, and the integration of green infrastructure in modern city planning.</w:t>
      </w:r>
    </w:p>
    <w:p>
      <w:pPr>
        <w:pStyle w:val="BodyText"/>
      </w:pPr>
      <w:r>
        <w:t xml:space="preserve">The role of a</w:t>
      </w:r>
      <w:r>
        <w:t xml:space="preserve"> </w:t>
      </w:r>
      <w:r>
        <w:rPr>
          <w:iCs/>
          <w:i/>
        </w:rPr>
        <w:t xml:space="preserve">Biologist</w:t>
      </w:r>
      <w:r>
        <w:t xml:space="preserve"> </w:t>
      </w:r>
      <w:r>
        <w:t xml:space="preserve">in this context was not limited to traditional laboratory analysis. It required active engagement with local environmental agencies, participation in field surveys along the Yodo River basin, and collaborative research on urban heat island effects. This report outlines the specific tasks undertaken, the scientific methodologies employed, and the significant outcomes achieved during my time contributing to biological conservation efforts in</w:t>
      </w:r>
      <w:r>
        <w:t xml:space="preserve"> </w:t>
      </w:r>
      <w:r>
        <w:rPr>
          <w:bCs/>
          <w:b/>
        </w:rPr>
        <w:t xml:space="preserve">JAPAN OSAKA</w:t>
      </w:r>
      <w:r>
        <w:t xml:space="preserve">.</w:t>
      </w:r>
    </w:p>
    <w:bookmarkEnd w:id="21"/>
    <w:bookmarkStart w:id="22" w:name="Xa1fd76509bf7e0e4cee5b2cba7b588a1b4c10ca"/>
    <w:p>
      <w:pPr>
        <w:pStyle w:val="Heading2"/>
      </w:pPr>
      <w:r>
        <w:t xml:space="preserve">II. Organizational Context: The Ecosystem of Osaka</w:t>
      </w:r>
    </w:p>
    <w:p>
      <w:pPr>
        <w:pStyle w:val="FirstParagraph"/>
      </w:pPr>
      <w:r>
        <w:t xml:space="preserve">To understand the scope of my work as a Biologist, it is essential to understand the environment. Osaka Prefecture, with its capital in</w:t>
      </w:r>
      <w:r>
        <w:t xml:space="preserve"> </w:t>
      </w:r>
      <w:r>
        <w:rPr>
          <w:iCs/>
          <w:i/>
        </w:rPr>
        <w:t xml:space="preserve">JAPAN OSAKA</w:t>
      </w:r>
      <w:r>
        <w:t xml:space="preserve">, presents a unique challenge for biologists. It is an industrial and commercial hub that has aggressively pursued sustainable development policies in recent decades. The city's biology department focuses heavily on "Nature-Based Solutions" (NBS), aiming to restore biodiversity amidst concrete jungles.</w:t>
      </w:r>
    </w:p>
    <w:p>
      <w:pPr>
        <w:pStyle w:val="BodyText"/>
      </w:pPr>
      <w:r>
        <w:t xml:space="preserve">My internship was structured around three core pillars:</w:t>
      </w:r>
    </w:p>
    <w:p>
      <w:pPr>
        <w:numPr>
          <w:ilvl w:val="0"/>
          <w:numId w:val="1001"/>
        </w:numPr>
        <w:pStyle w:val="Compact"/>
      </w:pPr>
      <w:r>
        <w:rPr>
          <w:bCs/>
          <w:b/>
        </w:rPr>
        <w:t xml:space="preserve">Aquatic Ecology:</w:t>
      </w:r>
      <w:r>
        <w:t xml:space="preserve"> </w:t>
      </w:r>
      <w:r>
        <w:t xml:space="preserve">Monitoring water quality and fish populations in the Dotonbori and Yodo river systems.</w:t>
      </w:r>
    </w:p>
    <w:p>
      <w:pPr>
        <w:numPr>
          <w:ilvl w:val="0"/>
          <w:numId w:val="1001"/>
        </w:numPr>
        <w:pStyle w:val="Compact"/>
      </w:pPr>
      <w:r>
        <w:t xml:space="preserve">Urban Flora Management:JAPAN OSAKA.</w:t>
      </w:r>
    </w:p>
    <w:p>
      <w:pPr>
        <w:numPr>
          <w:ilvl w:val="0"/>
          <w:numId w:val="1001"/>
        </w:numPr>
        <w:pStyle w:val="Compact"/>
      </w:pPr>
      <w:r>
        <w:rPr>
          <w:bCs/>
          <w:b/>
        </w:rPr>
        <w:t xml:space="preserve">Invasive Species Control:</w:t>
      </w:r>
      <w:r>
        <w:t xml:space="preserve"> </w:t>
      </w:r>
      <w:r>
        <w:t xml:space="preserve">Collaborating with local municipal workers to manage non-native plant and animal species that threaten the delicate balance of Osaka's native ecosystems.</w:t>
      </w:r>
    </w:p>
    <w:bookmarkEnd w:id="22"/>
    <w:bookmarkStart w:id="26" w:name="Xba38dff6b527bf9395630b503562566436d5c09"/>
    <w:p>
      <w:pPr>
        <w:pStyle w:val="Heading2"/>
      </w:pPr>
      <w:r>
        <w:t xml:space="preserve">III. Detailed Responsibilities and Methodologies</w:t>
      </w:r>
    </w:p>
    <w:bookmarkStart w:id="23" w:name="Xd7d8b3dbfc86f09c6575ed15aec0da96183cefc"/>
    <w:p>
      <w:pPr>
        <w:pStyle w:val="Heading3"/>
      </w:pPr>
      <w:r>
        <w:t xml:space="preserve">Aquatic Biomonitoring in the Yodo River Basin</w:t>
      </w:r>
    </w:p>
    <w:p>
      <w:pPr>
        <w:pStyle w:val="FirstParagraph"/>
      </w:pPr>
      <w:r>
        <w:t xml:space="preserve">A significant portion of my duties as a Biologist involved water sampling. Using standardized protocols established by the Japanese Ministry of Environment, I conducted bi-weekly water quality assessments. This included measuring pH levels, dissolved oxygen, and nitrates. However, beyond physical chemistry parameters, I focused on biological indicators such as benthic macroinvertebrates (e.g., stoneflies and mayflies). These organisms serve as bioindicators for water health.</w:t>
      </w:r>
    </w:p>
    <w:p>
      <w:pPr>
        <w:pStyle w:val="BodyText"/>
      </w:pPr>
      <w:r>
        <w:t xml:space="preserve">The fieldwork required early morning starts along the banks of the Yodo River. We utilized kick-net sampling techniques to collect specimens from various substrates, including gravel beds and muddy shores near downtown Osaka. The data collected was crucial for assessing the recovery of fish stocks in an area historically affected by industrial runoff.</w:t>
      </w:r>
    </w:p>
    <w:bookmarkEnd w:id="23"/>
    <w:bookmarkStart w:id="24" w:name="urban-pollinator-surveys"/>
    <w:p>
      <w:pPr>
        <w:pStyle w:val="Heading3"/>
      </w:pPr>
      <w:r>
        <w:t xml:space="preserve">Urban Pollinator Surveys</w:t>
      </w:r>
    </w:p>
    <w:p>
      <w:pPr>
        <w:pStyle w:val="FirstParagraph"/>
      </w:pPr>
      <w:r>
        <w:t xml:space="preserve">In partnership with the Osaka City Green Bureau, I assisted in mapping pollinator diversity across three distinct urban districts: Namba, Umeda, and Tennoji. As a Biologist specializing in entomology and botany interactions, my role was to identify bee species (particularly native solitary bees vs. introduced honeybees) and correlate their presence with specific flowering plants.</w:t>
      </w:r>
    </w:p>
    <w:p>
      <w:pPr>
        <w:pStyle w:val="BodyText"/>
      </w:pPr>
      <w:r>
        <w:t xml:space="preserve">We employed transect walk methods, recording every pollinator encounter over a 50-meter stretch for 10 minutes. This data helped the organization formulate recommendations for "pollinator highways"—strips of native vegetation that connect green spaces in</w:t>
      </w:r>
      <w:r>
        <w:t xml:space="preserve"> </w:t>
      </w:r>
      <w:r>
        <w:rPr>
          <w:bCs/>
          <w:b/>
        </w:rPr>
        <w:t xml:space="preserve">JAPAN OSAKA</w:t>
      </w:r>
      <w:r>
        <w:t xml:space="preserve">, allowing insects to migrate safely between habitats.</w:t>
      </w:r>
    </w:p>
    <w:bookmarkEnd w:id="24"/>
    <w:bookmarkStart w:id="25" w:name="data-analysis-and-gis-mapping"/>
    <w:p>
      <w:pPr>
        <w:pStyle w:val="Heading3"/>
      </w:pPr>
      <w:r>
        <w:t xml:space="preserve">Data Analysis and GIS Mapping</w:t>
      </w:r>
    </w:p>
    <w:p>
      <w:pPr>
        <w:pStyle w:val="FirstParagraph"/>
      </w:pPr>
      <w:r>
        <w:t xml:space="preserve">A critical aspect of the internship was the synthesis of field data. Utilizing Geographic Information Systems (GIS), I mapped biodiversity hotspots within Osaka Prefecture. This involved overlaying water quality data, plant distribution maps, and urban density statistics. The goal was to identify areas where biological intervention would yield the highest ecological benefit.</w:t>
      </w:r>
    </w:p>
    <w:bookmarkEnd w:id="25"/>
    <w:bookmarkEnd w:id="26"/>
    <w:bookmarkStart w:id="27" w:name="iv.-key-achievements-and-outcomes"/>
    <w:p>
      <w:pPr>
        <w:pStyle w:val="Heading2"/>
      </w:pPr>
      <w:r>
        <w:t xml:space="preserve">IV. Key Achievements and Outcomes</w:t>
      </w:r>
    </w:p>
    <w:p>
      <w:pPr>
        <w:pStyle w:val="FirstParagraph"/>
      </w:pPr>
      <w:r>
        <w:t xml:space="preserve">The duration of this internship yielded several tangible results that have been incorporated into ongoing conservation plans in Osaka:</w:t>
      </w:r>
    </w:p>
    <w:p>
      <w:pPr>
        <w:numPr>
          <w:ilvl w:val="0"/>
          <w:numId w:val="1002"/>
        </w:numPr>
        <w:pStyle w:val="Compact"/>
      </w:pPr>
      <w:r>
        <w:rPr>
          <w:bCs/>
          <w:b/>
        </w:rPr>
        <w:t xml:space="preserve">Biodiversity Baseline Update:</w:t>
      </w:r>
      <w:r>
        <w:t xml:space="preserve"> </w:t>
      </w:r>
      <w:r>
        <w:t xml:space="preserve">The dataset compiled during my time as a Biologist has been added to the Kansai Regional Biodiversity Database. Specifically, we documented a 15% increase in native benthic macroinvertebrate diversity in sections of the river adjacent to new wetland restoration projects.</w:t>
      </w:r>
    </w:p>
    <w:p>
      <w:pPr>
        <w:numPr>
          <w:ilvl w:val="0"/>
          <w:numId w:val="1002"/>
        </w:numPr>
        <w:pStyle w:val="Compact"/>
      </w:pPr>
      <w:r>
        <w:rPr>
          <w:bCs/>
          <w:b/>
        </w:rPr>
        <w:t xml:space="preserve">Pollinator Corridor Proposal:</w:t>
      </w:r>
      <w:r>
        <w:t xml:space="preserve"> </w:t>
      </w:r>
      <w:r>
        <w:t xml:space="preserve">My analysis of pollinator movement led to a formal proposal for planting specific native flora (such as</w:t>
      </w:r>
      <w:r>
        <w:t xml:space="preserve"> </w:t>
      </w:r>
      <w:r>
        <w:rPr>
          <w:iCs/>
          <w:i/>
        </w:rPr>
        <w:t xml:space="preserve">Acer palmatum</w:t>
      </w:r>
      <w:r>
        <w:t xml:space="preserve"> </w:t>
      </w:r>
      <w:r>
        <w:t xml:space="preserve">and various wild buckwheats) along major train lines in Osaka. This initiative is currently under review by the city council.</w:t>
      </w:r>
    </w:p>
    <w:p>
      <w:pPr>
        <w:numPr>
          <w:ilvl w:val="0"/>
          <w:numId w:val="1002"/>
        </w:numPr>
        <w:pStyle w:val="Compact"/>
      </w:pPr>
      <w:r>
        <w:rPr>
          <w:bCs/>
          <w:b/>
        </w:rPr>
        <w:t xml:space="preserve">Cultural Exchange in Science:</w:t>
      </w:r>
      <w:r>
        <w:t xml:space="preserve"> </w:t>
      </w:r>
      <w:r>
        <w:t xml:space="preserve">One of the most profound aspects of working in</w:t>
      </w:r>
      <w:r>
        <w:t xml:space="preserve"> </w:t>
      </w:r>
      <w:r>
        <w:rPr>
          <w:bCs/>
          <w:b/>
        </w:rPr>
        <w:t xml:space="preserve">JAPAN OSAKA</w:t>
      </w:r>
      <w:r>
        <w:t xml:space="preserve"> </w:t>
      </w:r>
      <w:r>
        <w:t xml:space="preserve">was learning Japanese methodologies for environmental stewardship. The concept of "Mottainai" (regret concerning waste) deeply influenced our approach to data collection and sample preservation, emphasizing rigorous resource management.</w:t>
      </w:r>
    </w:p>
    <w:bookmarkEnd w:id="27"/>
    <w:bookmarkStart w:id="28" w:name="v.-challenges-faced"/>
    <w:p>
      <w:pPr>
        <w:pStyle w:val="Heading2"/>
      </w:pPr>
      <w:r>
        <w:t xml:space="preserve">V. Challenges Faced</w:t>
      </w:r>
    </w:p>
    <w:p>
      <w:pPr>
        <w:pStyle w:val="FirstParagraph"/>
      </w:pPr>
      <w:r>
        <w:t xml:space="preserve">Navigating the scientific landscape in a foreign country presented challenges. Language barriers occasionally complicated communication with local stakeholders and landowners when accessing private lands for sampling in rural outskirts of Osaka. Furthermore, the dense urban heat island effect in central Osaka created unpredictable conditions for fieldwork, requiring adaptive scheduling to avoid extreme midday temperatures which stressed both human subjects and delicate biological samples.</w:t>
      </w:r>
    </w:p>
    <w:p>
      <w:pPr>
        <w:pStyle w:val="BodyText"/>
      </w:pPr>
      <w:r>
        <w:t xml:space="preserve">Additionally, as a Biologist from abroad, adapting to the hierarchical structure common in Japanese research institutions required patience and humility. Learning to navigate group consensus (Nemawashi) before presenting new scientific ideas was a crucial professional development milestone.</w:t>
      </w:r>
    </w:p>
    <w:bookmarkEnd w:id="28"/>
    <w:bookmarkStart w:id="29" w:name="vi.-conclusion-and-future-implications"/>
    <w:p>
      <w:pPr>
        <w:pStyle w:val="Heading2"/>
      </w:pPr>
      <w:r>
        <w:t xml:space="preserve">VI. Conclusion and Future Implications</w:t>
      </w:r>
    </w:p>
    <w:p>
      <w:pPr>
        <w:pStyle w:val="FirstParagraph"/>
      </w:pPr>
      <w:r>
        <w:t xml:space="preserve">In conclusion, this internship has been an invaluable experience that bridged the gap between theoretical biology and practical conservation in a real-world setting. Serving as a Biologist in</w:t>
      </w:r>
      <w:r>
        <w:t xml:space="preserve"> </w:t>
      </w:r>
      <w:r>
        <w:rPr>
          <w:bCs/>
          <w:b/>
        </w:rPr>
        <w:t xml:space="preserve">JAPAN OSAKA</w:t>
      </w:r>
      <w:r>
        <w:t xml:space="preserve"> </w:t>
      </w:r>
      <w:r>
        <w:t xml:space="preserve">allowed me to witness firsthand how urbanization and biodiversity can coexist through careful planning and scientific intervention.</w:t>
      </w:r>
    </w:p>
    <w:p>
      <w:pPr>
        <w:pStyle w:val="BodyText"/>
      </w:pPr>
      <w:r>
        <w:t xml:space="preserve">The insights gained regarding urban ecology, water quality management, and community-based conservation are directly applicable to my future career goals. I am now better equipped to approach biological problems with a global perspective, understanding the cultural nuances that affect environmental policy in East Asia. The work done in Osaka has not only contributed to local ecological health but has also enriched my professional toolkit as an emerging biologist.</w:t>
      </w:r>
    </w:p>
    <w:p>
      <w:pPr>
        <w:pStyle w:val="BodyText"/>
      </w:pPr>
      <w:r>
        <w:t xml:space="preserve">I extend my deepest gratitude to the staff at the Kansai Biodiversity Research Center and all local partners in</w:t>
      </w:r>
      <w:r>
        <w:t xml:space="preserve"> </w:t>
      </w:r>
      <w:r>
        <w:rPr>
          <w:bCs/>
          <w:b/>
        </w:rPr>
        <w:t xml:space="preserve">JAPAN OSAKA</w:t>
      </w:r>
      <w:r>
        <w:t xml:space="preserve"> </w:t>
      </w:r>
      <w:r>
        <w:t xml:space="preserve">for their mentorship, hospitality, and collaborative spirit. This internship has solidified my commitment to preserving our natural world, one ecosystem at a time.</w:t>
      </w:r>
    </w:p>
    <w:p>
      <w:pPr>
        <w:pStyle w:val="BodyText"/>
      </w:pPr>
      <w:r>
        <w:br/>
      </w:r>
      <w:r>
        <w:br/>
      </w:r>
    </w:p>
    <w:p>
      <w:r>
        <w:pict>
          <v:rect style="width:0;height:1.5pt" o:hralign="center" o:hrstd="t" o:hr="t"/>
        </w:pict>
      </w:r>
    </w:p>
    <w:p>
      <w:pPr>
        <w:pStyle w:val="FirstParagraph"/>
      </w:pPr>
      <w:r>
        <w:rPr>
          <w:iCs/>
          <w:i/>
        </w:rPr>
        <w:t xml:space="preserve">This document was generated in compliance with international academic reporting standards and tailored specifically for the context of Biological Research in Japan, Osaka.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 in Japan Osaka</dc:title>
  <dc:creator/>
  <dc:language>en</dc:language>
  <cp:keywords/>
  <dcterms:created xsi:type="dcterms:W3CDTF">2026-07-29T05:11:29Z</dcterms:created>
  <dcterms:modified xsi:type="dcterms:W3CDTF">2026-07-29T05:11:29Z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