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Singapore</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[Your Name]</w:t>
      </w:r>
    </w:p>
    <w:p>
      <w:pPr>
        <w:pStyle w:val="BodyText"/>
      </w:pPr>
      <w:r>
        <w:t xml:space="preserve">p&gt;</w:t>
      </w:r>
    </w:p>
    <w:p>
      <w:pPr>
        <w:pStyle w:val="BodyText"/>
      </w:pPr>
      <w:r>
        <w:t xml:space="preserve">Institution/Company:National University of Singapore (NUS) School of Biological Sciences &amp; Agency for Science, Technology and Research (A*STAR)&gt;&lt;/ul&gt;&gt;&lt;p&gt;This report details the professional experience, academic insights, and practical applications gained during an intensive internship period dedicated to the study of biology within the unique ecological and urban context of Singapore Singapore.</w:t>
      </w:r>
    </w:p>
    <w:bookmarkStart w:id="20" w:name="introduction"/>
    <w:p>
      <w:pPr>
        <w:pStyle w:val="Heading2"/>
      </w:pPr>
      <w:r>
        <w:t xml:space="preserve">1. Introduction</w:t>
      </w:r>
    </w:p>
    <w:p>
      <w:pPr>
        <w:pStyle w:val="FirstParagraph"/>
      </w:pPr>
      <w:r>
        <w:t xml:space="preserve">The role of a</w:t>
      </w:r>
      <w:r>
        <w:t xml:space="preserve"> </w:t>
      </w:r>
      <w:r>
        <w:rPr>
          <w:bCs/>
          <w:b/>
        </w:rPr>
        <w:t xml:space="preserve">Biologist</w:t>
      </w:r>
      <w:r>
        <w:t xml:space="preserve"> </w:t>
      </w:r>
      <w:r>
        <w:t xml:space="preserve">in modern society extends far beyond traditional field research; it encompasses critical contributions to public health, environmental sustainability, biotechnology, and urban planning. This internship was undertaken with the primary objective of understanding how biological principles are applied in one of the world’s most densely populated and technologically advanced environments: Singapore Singapore.</w:t>
      </w:r>
    </w:p>
    <w:p>
      <w:pPr>
        <w:pStyle w:val="BodyText"/>
      </w:pPr>
      <w:r>
        <w:t xml:space="preserve">Singapore serves as a unique living laboratory. Due to its tropical climate, limited land area, and status as a global hub for trade and technology, the approach to biology here is highly innovative. The internship provided exposure to diverse sectors including marine science, conservation biology, biomedical research, and environmental policy. The goal was not merely to observe but to actively contribute scientific rigor while adapting academic knowledge to the specific regulatory and ecological frameworks of Singapore Singapore.</w:t>
      </w:r>
    </w:p>
    <w:bookmarkEnd w:id="20"/>
    <w:bookmarkStart w:id="21" w:name="objectives-of-the-internship"/>
    <w:p>
      <w:pPr>
        <w:pStyle w:val="Heading2"/>
      </w:pPr>
      <w:r>
        <w:t xml:space="preserve">2. Objectives of the Internship</w:t>
      </w:r>
    </w:p>
    <w:p>
      <w:pPr>
        <w:pStyle w:val="FirstParagraph"/>
      </w:pPr>
      <w:r>
        <w:t xml:space="preserve">The internship program for this position as a</w:t>
      </w:r>
      <w:r>
        <w:t xml:space="preserve"> </w:t>
      </w:r>
      <w:r>
        <w:rPr>
          <w:bCs/>
          <w:b/>
        </w:rPr>
        <w:t xml:space="preserve">Biologist</w:t>
      </w:r>
      <w:r>
        <w:t xml:space="preserve"> </w:t>
      </w:r>
      <w:r>
        <w:t xml:space="preserve">was structured around three core pillars:</w:t>
      </w:r>
    </w:p>
    <w:p>
      <w:pPr>
        <w:pStyle w:val="BodyText"/>
      </w:pPr>
      <w:r>
        <w:t xml:space="preserve">&lt;li&gt;&lt;b&gt;Academic Integration: &lt;/b&gt;To bridge the gap between theoretical biological concepts learned in university and their practical application in real-world scenarios within Singapore Singapore.&lt;/li&gt;&lt;li&gt;&lt;b&gt;Technical Skill Acquisition: &lt;/bgt&gt;To master laboratory techniques, data analysis software, and field sampling methods relevant to tropical ecology and biomedical science.&amp;nbsp;</w:t>
      </w:r>
    </w:p>
    <w:bookmarkEnd w:id="21"/>
    <w:bookmarkStart w:id="25" w:name="key-activities-and-responsibilities"/>
    <w:p>
      <w:pPr>
        <w:pStyle w:val="Heading2"/>
      </w:pPr>
      <w:r>
        <w:t xml:space="preserve">3. Key Activities and Responsibilities</w:t>
      </w:r>
    </w:p>
    <w:p>
      <w:pPr>
        <w:pStyle w:val="FirstParagraph"/>
      </w:pPr>
      <w:r>
        <w:t xml:space="preserve">The duration of the internship was divided between two major institutions in Singapore Singapore: the National University of Singapore (NUS) School of Biological Sciences for academic research, and a private biotech firm focusing on sustainable agriculture.</w:t>
      </w:r>
    </w:p>
    <w:bookmarkStart w:id="22" w:name="marine-biology-and-coastal-conservation"/>
    <w:p>
      <w:pPr>
        <w:pStyle w:val="Heading3"/>
      </w:pPr>
      <w:r>
        <w:t xml:space="preserve">3.1. Marine Biology and Coastal Conservation</w:t>
      </w:r>
    </w:p>
    <w:p>
      <w:pPr>
        <w:pStyle w:val="FirstParagraph"/>
      </w:pPr>
      <w:r>
        <w:t xml:space="preserve">A significant portion of the time as a</w:t>
      </w:r>
      <w:r>
        <w:t xml:space="preserve"> </w:t>
      </w:r>
      <w:r>
        <w:rPr>
          <w:bCs/>
          <w:b/>
        </w:rPr>
        <w:t xml:space="preserve">Biologist</w:t>
      </w:r>
      <w:r>
        <w:t xml:space="preserve"> </w:t>
      </w:r>
      <w:r>
        <w:t xml:space="preserve">was spent conducting fieldwork along the coastlines of Singapore Singapore, particularly around Sentosa Island and Pulau Ubin. The primary task involved monitoring the health of coral reef ecosystems.</w:t>
      </w:r>
    </w:p>
    <w:p>
      <w:pPr>
        <w:pStyle w:val="BodyText"/>
      </w:pPr>
      <w:r>
        <w:t xml:space="preserve">&lt;li&gt;&lt;b&gt;Data Collection: &lt;/bgt;Participated in underwater transect surveys to assess coral cover, diversity indices, and signs of bleaching events. This data is crucial for understanding the impact of rising sea temperatures in the tropical waters surrounding Singapore Singapore.&amp;nbsp;</w:t>
      </w:r>
    </w:p>
    <w:bookmarkEnd w:id="22"/>
    <w:bookmarkStart w:id="23" w:name="biomedical-research-and-genomics"/>
    <w:p>
      <w:pPr>
        <w:pStyle w:val="Heading3"/>
      </w:pPr>
      <w:r>
        <w:t xml:space="preserve">3.2. Biomedical Research and Genomics</w:t>
      </w:r>
    </w:p>
    <w:p>
      <w:pPr>
        <w:pStyle w:val="FirstParagraph"/>
      </w:pPr>
      <w:r>
        <w:t xml:space="preserve">In addition to field work, the internship included rotations in a molecular biology laboratory based in one of Singapore’s biomedical hubs. Here, the focus shifted to genomics and disease prevention.</w:t>
      </w:r>
    </w:p>
    <w:p>
      <w:pPr>
        <w:pStyle w:val="BodyText"/>
      </w:pPr>
      <w:r>
        <w:t xml:space="preserve">&lt;li&gt;&lt;b&gt;PCR and Sequencing: &lt;/bgt;Assisted senior researchers in Polymerase Chain Reaction (PCR) protocols for detecting specific genetic markers associated with tropical diseases. This experience highlighted the rapid pace of biomedical innovation in Singapore Singapore.&amp;nbsp;</w:t>
      </w:r>
    </w:p>
    <w:bookmarkEnd w:id="23"/>
    <w:bookmarkStart w:id="24" w:name="urban-ecology-and-biodiversity"/>
    <w:p>
      <w:pPr>
        <w:pStyle w:val="Heading3"/>
      </w:pPr>
      <w:r>
        <w:t xml:space="preserve">3.3. Urban Ecology and Biodiversity</w:t>
      </w:r>
    </w:p>
    <w:p>
      <w:pPr>
        <w:pStyle w:val="FirstParagraph"/>
      </w:pPr>
      <w:r>
        <w:t xml:space="preserve">The concept of a "City in Nature" is central to Singapore’s identity. As part of the internship, we collaborated with urban ecologists to study biodiversity within vertical green spaces.</w:t>
      </w:r>
    </w:p>
    <w:p>
      <w:pPr>
        <w:pStyle w:val="BodyText"/>
      </w:pPr>
      <w:r>
        <w:t xml:space="preserve">&lt;li&gt;&lt;b&gt;Species Identification: &lt;/bgt;Conducted surveys on avian and insect populations living in high-rise buildings and rooftop gardens. This research helps city planners in Singapore Singapore design greener infrastructure that supports native wildlife while managing pest populations.&amp;nbsp;</w:t>
      </w:r>
    </w:p>
    <w:bookmarkEnd w:id="24"/>
    <w:bookmarkEnd w:id="25"/>
    <w:bookmarkStart w:id="26" w:name="challenges-faced"/>
    <w:p>
      <w:pPr>
        <w:pStyle w:val="Heading2"/>
      </w:pPr>
      <w:r>
        <w:t xml:space="preserve">4. Challenges Faced</w:t>
      </w:r>
    </w:p>
    <w:p>
      <w:pPr>
        <w:pStyle w:val="FirstParagraph"/>
      </w:pPr>
      <w:r>
        <w:t xml:space="preserve">Working as a</w:t>
      </w:r>
      <w:r>
        <w:t xml:space="preserve"> </w:t>
      </w:r>
      <w:r>
        <w:rPr>
          <w:bCs/>
          <w:b/>
        </w:rPr>
        <w:t xml:space="preserve">Biologist</w:t>
      </w:r>
      <w:r>
        <w:t xml:space="preserve"> </w:t>
      </w:r>
      <w:r>
        <w:t xml:space="preserve">in such a dynamic environment presented several challenges:</w:t>
      </w:r>
    </w:p>
    <w:p>
      <w:pPr>
        <w:pStyle w:val="BodyText"/>
      </w:pPr>
      <w:r>
        <w:t xml:space="preserve">&lt;li&gt;&lt;b&gt;Regulatory Compliance: &lt;/bgt&gt;Navigating the strict biosafety regulations and permit processes required by Singapore’s authorities for handling biological samples and conducting fieldwork. The bureaucratic structure, while rigorous, ensured high ethical standards in research conducted in Singapore Singapore.&amp;nbsp;</w:t>
      </w:r>
    </w:p>
    <w:bookmarkEnd w:id="26"/>
    <w:bookmarkStart w:id="27" w:name="skills-developed"/>
    <w:p>
      <w:pPr>
        <w:pStyle w:val="Heading2"/>
      </w:pPr>
      <w:r>
        <w:t xml:space="preserve">5. Skills Developed</w:t>
      </w:r>
    </w:p>
    <w:p>
      <w:pPr>
        <w:pStyle w:val="FirstParagraph"/>
      </w:pPr>
      <w:r>
        <w:t xml:space="preserve">&gt;&lt;p&gt;</w:t>
      </w:r>
      <w:r>
        <w:rPr>
          <w:bCs/>
          <w:b/>
        </w:rPr>
        <w:t xml:space="preserve">Date:</w:t>
      </w:r>
      <w:r>
        <w:t xml:space="preserve"> </w:t>
      </w:r>
      <w:r>
        <w:t xml:space="preserve">October 24,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Singapore</dc:title>
  <dc:creator/>
  <dc:language>en</dc:language>
  <cp:keywords/>
  <dcterms:created xsi:type="dcterms:W3CDTF">2026-07-29T11:52:16Z</dcterms:created>
  <dcterms:modified xsi:type="dcterms:W3CDTF">2026-07-29T11:52:16Z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