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w:t>
      </w:r>
      <w:r>
        <w:br/>
      </w:r>
      <w:r>
        <w:rPr>
          <w:bCs/>
          <w:b/>
        </w:rPr>
        <w:t xml:space="preserve">Mentor Company:</w:t>
      </w:r>
      <w:r>
        <w:t xml:space="preserve"> </w:t>
      </w:r>
      <w:r>
        <w:t xml:space="preserve">BioMed Solutions Brussels</w:t>
      </w:r>
      <w:r>
        <w:br/>
      </w:r>
      <w:r>
        <w:rPr>
          <w:bCs/>
          <w:b/>
        </w:rPr>
        <w:t xml:space="preserve">Status of Completion</w:t>
      </w:r>
      <w:r>
        <w:t xml:space="preserve">: Biomedical Engineer Internship in Belgium Brussels</w:t>
      </w:r>
    </w:p>
    <w:bookmarkStart w:id="20" w:name="executive-summary"/>
    <w:p>
      <w:pPr>
        <w:pStyle w:val="Heading2"/>
      </w:pPr>
      <w:r>
        <w:t xml:space="preserve">1. Executive Summary</w:t>
      </w:r>
    </w:p>
    <w:p>
      <w:pPr>
        <w:pStyle w:val="FirstParagraph"/>
      </w:pPr>
      <w:r>
        <w:t xml:space="preserve">This</w:t>
      </w:r>
    </w:p>
    <w:p>
      <w:pPr>
        <w:pStyle w:val="BodyText"/>
      </w:pPr>
      <w:r>
        <w:rPr>
          <w:bCs/>
          <w:b/>
        </w:rPr>
        <w:t xml:space="preserve">Internship Report</w:t>
      </w:r>
      <w:r>
        <w:t xml:space="preserve"> </w:t>
      </w:r>
      <w:r>
        <w:t xml:space="preserve">documents the practical experience gained during a six-month placement aimed at fulfilling the requirements for certification as a</w:t>
      </w:r>
      <w:r>
        <w:t xml:space="preserve"> </w:t>
      </w:r>
      <w:r>
        <w:rPr>
          <w:bCs/>
          <w:b/>
        </w:rPr>
        <w:t xml:space="preserve">Biomedical Engineer</w:t>
      </w:r>
      <w:r>
        <w:t xml:space="preserve">. The primary objective of this document is to reflect on the technical challenges, regulatory frameworks, and daily operations encountered while working within the vibrant healthcare technology sector in</w:t>
      </w:r>
      <w:r>
        <w:t xml:space="preserve"> </w:t>
      </w:r>
      <w:r>
        <w:rPr>
          <w:bCs/>
          <w:b/>
        </w:rPr>
        <w:t xml:space="preserve">Belgium Brussels</w:t>
      </w:r>
      <w:r>
        <w:t xml:space="preserve">. This period was instrumental in bridging the gap between theoretical academic knowledge and real-world clinical applications. The report outlines the specific tasks performed, the technological environments utilized, and a critical analysis of how biomedical engineering principles are applied to improve patient outcomes in one of Europe's most regulated and dynamic medical hubs.</w:t>
      </w:r>
    </w:p>
    <w:bookmarkEnd w:id="20"/>
    <w:bookmarkStart w:id="21" w:name="contextual-background-belgium-brussels"/>
    <w:p>
      <w:pPr>
        <w:pStyle w:val="Heading2"/>
      </w:pPr>
      <w:r>
        <w:t xml:space="preserve">2. Contextual Background: Belgium Brussels</w:t>
      </w:r>
    </w:p>
    <w:p>
      <w:pPr>
        <w:pStyle w:val="FirstParagraph"/>
      </w:pPr>
      <w:r>
        <w:t xml:space="preserve">The choice to conduct this</w:t>
      </w:r>
      <w:r>
        <w:t xml:space="preserve"> </w:t>
      </w:r>
      <w:r>
        <w:rPr>
          <w:bCs/>
          <w:b/>
        </w:rPr>
        <w:t xml:space="preserve">Internship Report</w:t>
      </w:r>
      <w:r>
        <w:t xml:space="preserve"> </w:t>
      </w:r>
      <w:r>
        <w:t xml:space="preserve">within</w:t>
      </w:r>
      <w:r>
        <w:t xml:space="preserve"> </w:t>
      </w:r>
      <w:r>
        <w:rPr>
          <w:bCs/>
          <w:b/>
        </w:rPr>
        <w:t xml:space="preserve">Belgium Brussels</w:t>
      </w:r>
      <w:r>
        <w:t xml:space="preserve"> </w:t>
      </w:r>
      <w:r>
        <w:t xml:space="preserve">was strategic, given the city's unique position as a central hub for European health policy and innovation. Located in the heart of Europe,</w:t>
      </w:r>
      <w:r>
        <w:t xml:space="preserve"> </w:t>
      </w:r>
      <w:r>
        <w:rPr>
          <w:bCs/>
          <w:b/>
        </w:rPr>
        <w:t xml:space="preserve">Belgium Brussels</w:t>
      </w:r>
      <w:r>
        <w:t xml:space="preserve"> </w:t>
      </w:r>
      <w:r>
        <w:t xml:space="preserve">is not only the capital of Belgium but also serves as a de facto capital for healthcare administration in Europe. This environment offers a distinctive perspective on how biomedical engineering intersects with public health systems, regulatory compliance (such as FDA and CE marking standards), and international collaboration.</w:t>
      </w:r>
    </w:p>
    <w:p>
      <w:pPr>
        <w:pStyle w:val="BodyText"/>
      </w:pPr>
      <w:r>
        <w:t xml:space="preserve">The hospital where the internship took place is one of the leading tertiary care institutions in</w:t>
      </w:r>
      <w:r>
        <w:t xml:space="preserve"> </w:t>
      </w:r>
      <w:r>
        <w:rPr>
          <w:bCs/>
          <w:b/>
        </w:rPr>
        <w:t xml:space="preserve">Belgium Brussels</w:t>
      </w:r>
      <w:r>
        <w:t xml:space="preserve">, serving a diverse population with complex medical needs. The facility operates under strict Belgian federal and regional health regulations, providing an ideal backdrop for understanding the compliance-driven nature of modern biomedical engineering. The multicultural environment further enriched the experience, requiring effective communication across linguistic and cultural boundaries—a crucial skill for any</w:t>
      </w:r>
      <w:r>
        <w:t xml:space="preserve"> </w:t>
      </w:r>
      <w:r>
        <w:rPr>
          <w:bCs/>
          <w:b/>
        </w:rPr>
        <w:t xml:space="preserve">Biomedical Engineer</w:t>
      </w:r>
      <w:r>
        <w:t xml:space="preserve"> </w:t>
      </w:r>
      <w:r>
        <w:t xml:space="preserve">working in an international city like</w:t>
      </w:r>
    </w:p>
    <w:p>
      <w:pPr>
        <w:pStyle w:val="BodyText"/>
      </w:pPr>
      <w:r>
        <w:t xml:space="preserve">Belgium Brussels</w:t>
      </w:r>
      <w:r>
        <w:t xml:space="preserve">.</w:t>
      </w:r>
    </w:p>
    <w:bookmarkEnd w:id="21"/>
    <w:bookmarkStart w:id="22" w:name="Xe1ebbe8cd43aaa5a0b409de7381cfa199ab9896"/>
    <w:p>
      <w:pPr>
        <w:pStyle w:val="Heading2"/>
      </w:pPr>
      <w:r>
        <w:t xml:space="preserve">3. Objectives of the Biomedical Engineering Internship</w:t>
      </w:r>
    </w:p>
    <w:p>
      <w:pPr>
        <w:pStyle w:val="FirstParagraph"/>
      </w:pPr>
      <w:r>
        <w:t xml:space="preserve">The core objectives of this internship were threefold. First, to gain hands-on experience in the maintenance, calibration, and troubleshooting of advanced medical devices. Second, to understand the lifecycle management of biomedical equipment within a large-scale healthcare facility in</w:t>
      </w:r>
    </w:p>
    <w:p>
      <w:pPr>
        <w:pStyle w:val="BodyText"/>
      </w:pPr>
      <w:r>
        <w:t xml:space="preserve">Belgium Brussels</w:t>
      </w:r>
      <w:r>
        <w:t xml:space="preserve">. Finally, to develop professional competencies such as risk management and documentation accuracy.</w:t>
      </w:r>
    </w:p>
    <w:p>
      <w:pPr>
        <w:pStyle w:val="BodyText"/>
      </w:pPr>
      <w:r>
        <w:t xml:space="preserve">As an aspiring</w:t>
      </w:r>
    </w:p>
    <w:p>
      <w:pPr>
        <w:pStyle w:val="BodyText"/>
      </w:pPr>
      <w:r>
        <w:t xml:space="preserve">Biomedical Engineer</w:t>
      </w:r>
      <w:r>
        <w:t xml:space="preserve">, it was essential to observe how technology integrates with clinical workflows. The internship aimed to verify the reliability of equipment ranging from diagnostic imaging systems (MRI, CT scans) to patient monitoring units in intensive care. By focusing on these areas within the specific context of</w:t>
      </w:r>
    </w:p>
    <w:p>
      <w:pPr>
        <w:pStyle w:val="BodyText"/>
      </w:pPr>
      <w:r>
        <w:t xml:space="preserve">Belgium Brussels</w:t>
      </w:r>
      <w:r>
        <w:t xml:space="preserve">, I was able to analyze how local infrastructure and budget allocations impact technological adoption in healthcare.</w:t>
      </w:r>
    </w:p>
    <w:bookmarkEnd w:id="22"/>
    <w:bookmarkStart w:id="23" w:name="X5ea60e731384bea2e97b8b5ad41b2707e0b1b95"/>
    <w:p>
      <w:pPr>
        <w:pStyle w:val="Heading2"/>
      </w:pPr>
      <w:r>
        <w:t xml:space="preserve">4. Technical Responsibilities and Daily Tasks</w:t>
      </w:r>
    </w:p>
    <w:p>
      <w:pPr>
        <w:pStyle w:val="FirstParagraph"/>
      </w:pPr>
      <w:r>
        <w:t xml:space="preserve">The daily routine as a</w:t>
      </w:r>
    </w:p>
    <w:p>
      <w:pPr>
        <w:pStyle w:val="BodyText"/>
      </w:pPr>
      <w:r>
        <w:t xml:space="preserve">Biomedical Engineer</w:t>
      </w:r>
      <w:r>
        <w:t xml:space="preserve"> </w:t>
      </w:r>
      <w:r>
        <w:t xml:space="preserve">intern involved a mix of preventive maintenance, reactive repairs, and quality assurance testing. One of the most significant responsibilities was the calibration of infusion pumps in the oncology department. In</w:t>
      </w:r>
    </w:p>
    <w:p>
      <w:pPr>
        <w:pStyle w:val="BodyText"/>
      </w:pPr>
      <w:r>
        <w:t xml:space="preserve">Belgium Brussels</w:t>
      </w:r>
      <w:r>
        <w:t xml:space="preserve">, precision is paramount due to high standards set by local health authorities. I assisted senior engineers in verifying flow accuracy, ensuring that critical medications were delivered within tight tolerances.</w:t>
      </w:r>
    </w:p>
    <w:p>
      <w:pPr>
        <w:pStyle w:val="BodyText"/>
      </w:pPr>
      <w:r>
        <w:t xml:space="preserve">Additionally, I participated in the management of biomedical equipment inventory. This involved auditing devices across multiple wards, updating digital records on the hospital’s enterprise resource planning (ERP) system, and identifying obsolete technology that needed replacement or upgrade. This task highlighted the logistical complexity of managing a large medical infrastructure in</w:t>
      </w:r>
    </w:p>
    <w:p>
      <w:pPr>
        <w:pStyle w:val="BodyText"/>
      </w:pPr>
      <w:r>
        <w:t xml:space="preserve">Belgium Brussels</w:t>
      </w:r>
      <w:r>
        <w:t xml:space="preserve">.</w:t>
      </w:r>
    </w:p>
    <w:p>
      <w:pPr>
        <w:pStyle w:val="BodyText"/>
      </w:pPr>
      <w:r>
        <w:t xml:space="preserve">A significant portion of my time was dedicated to troubleshooting electrical safety issues. Using specialized testing equipment, I performed routine safety inspections on defibrillators and electrocautery units. This experience deepened my understanding of electromagnetic compatibility (EMC) and the rigorous testing protocols required by Belgian regulations before medical devices can be deployed in clinical settings.</w:t>
      </w:r>
    </w:p>
    <w:bookmarkEnd w:id="23"/>
    <w:bookmarkStart w:id="24" w:name="Xc42fa79d27d655e40f24b60791566687c618f31"/>
    <w:p>
      <w:pPr>
        <w:pStyle w:val="Heading2"/>
      </w:pPr>
      <w:r>
        <w:t xml:space="preserve">5. Regulatory Compliance and Quality Assurance</w:t>
      </w:r>
    </w:p>
    <w:p>
      <w:pPr>
        <w:pStyle w:val="FirstParagraph"/>
      </w:pPr>
      <w:r>
        <w:t xml:space="preserve">A unique aspect of working as a</w:t>
      </w:r>
      <w:r>
        <w:t xml:space="preserve"> </w:t>
      </w:r>
      <w:r>
        <w:rPr>
          <w:bCs/>
          <w:b/>
        </w:rPr>
        <w:t xml:space="preserve">Biomedical Engineer</w:t>
      </w:r>
      <w:r>
        <w:rPr>
          <w:bCs/>
          <w:b/>
        </w:rPr>
        <w:t xml:space="preserve"> </w:t>
      </w:r>
      <w:r>
        <w:rPr>
          <w:bCs/>
          <w:b/>
        </w:rPr>
        <w:t xml:space="preserve">in</w:t>
      </w:r>
      <w:r>
        <w:rPr>
          <w:bCs/>
          <w:b/>
        </w:rPr>
        <w:t xml:space="preserve"> </w:t>
      </w:r>
      <w:r>
        <w:rPr>
          <w:bCs/>
          <w:b/>
          <w:bCs/>
          <w:b/>
        </w:rPr>
        <w:t xml:space="preserve">Belgium Brussels</w:t>
      </w:r>
    </w:p>
    <w:p>
      <w:pPr>
        <w:pStyle w:val="BodyText"/>
      </w:pPr>
      <w:r>
        <w:t xml:space="preserve">I was introduced to the incident reporting system mandated by Belgian health authorities. When a device malfunction occurred, it was not just a technical issue but a legal and safety concern requiring detailed documentation. I learned to file technical reports that adhered to the standards required for review by local oversight bodies. This aspect of the role taught me that biomedical engineering is not merely about fixing machines; it is about ensuring patient safety through rigorous adherence to national and international laws.</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the internship fostered significant professional growth. Communication played a vital role. As a</w:t>
      </w:r>
    </w:p>
    <w:p>
      <w:pPr>
        <w:pStyle w:val="BodyText"/>
      </w:pPr>
      <w:r>
        <w:t xml:space="preserve">Biomedical Engineer</w:t>
      </w:r>
      <w:r>
        <w:t xml:space="preserve">, one must translate complex technical jargon into understandable language for doctors, nurses, and hospital administrators in</w:t>
      </w:r>
    </w:p>
    <w:p>
      <w:pPr>
        <w:pStyle w:val="BodyText"/>
      </w:pPr>
      <w:r>
        <w:t xml:space="preserve">Belgium Brussels</w:t>
      </w:r>
      <w:r>
        <w:t xml:space="preserve">. I frequently collaborated with clinical staff to understand their operational pain points, which helped prioritize maintenance schedules effectively.</w:t>
      </w:r>
    </w:p>
    <w:p>
      <w:pPr>
        <w:pStyle w:val="BodyText"/>
      </w:pPr>
      <w:r>
        <w:t xml:space="preserve">Furthermore, teamwork was essential. The biomedical engineering department operates as a cohesive unit where knowledge sharing is encouraged. Participating in weekly technical meetings allowed me to learn from experienced professionals and contribute my fresh academic perspectives. This collaborative environment in</w:t>
      </w:r>
    </w:p>
    <w:p>
      <w:pPr>
        <w:pStyle w:val="BodyText"/>
      </w:pPr>
      <w:r>
        <w:t xml:space="preserve">Belgium Brussels</w:t>
      </w:r>
      <w:r>
        <w:t xml:space="preserve"> </w:t>
      </w:r>
      <w:r>
        <w:t xml:space="preserve">emphasized the importance of continuous learning and adaptability in a rapidly evolving field.</w:t>
      </w:r>
    </w:p>
    <w:bookmarkEnd w:id="25"/>
    <w:bookmarkStart w:id="26" w:name="challenges-encountered"/>
    <w:p>
      <w:pPr>
        <w:pStyle w:val="Heading2"/>
      </w:pPr>
      <w:r>
        <w:t xml:space="preserve">7. Challenges Encountered</w:t>
      </w:r>
    </w:p>
    <w:p>
      <w:pPr>
        <w:pStyle w:val="FirstParagraph"/>
      </w:pPr>
      <w:r>
        <w:t xml:space="preserve">The internship was not without its challenges. One major hurdle was navigating the bilingual nature of</w:t>
      </w:r>
      <w:r>
        <w:t xml:space="preserve"> </w:t>
      </w:r>
      <w:r>
        <w:rPr>
          <w:bCs/>
          <w:b/>
        </w:rPr>
        <w:t xml:space="preserve">Belgium Brussels</w:t>
      </w:r>
    </w:p>
    <w:p>
      <w:pPr>
        <w:pStyle w:val="BodyText"/>
      </w:pPr>
      <w:r>
        <w:t xml:space="preserve">Another challenge was the rapid pace of technological change. Keeping up with the latest updates in software for medical devices required self-study outside of working hours. However, this pressure also served as a catalyst for personal growth, pushing me to become more proactive in my learning process as a future</w:t>
      </w:r>
    </w:p>
    <w:p>
      <w:pPr>
        <w:pStyle w:val="BodyText"/>
      </w:pPr>
      <w:r>
        <w:t xml:space="preserve">Biomedical Engineer</w:t>
      </w:r>
      <w:r>
        <w:t xml:space="preserve">.</w:t>
      </w:r>
    </w:p>
    <w:bookmarkEnd w:id="26"/>
    <w:bookmarkStart w:id="27" w:name="conclusion-and-future-outlook"/>
    <w:p>
      <w:pPr>
        <w:pStyle w:val="Heading2"/>
      </w:pPr>
      <w:r>
        <w:t xml:space="preserve">8. Conclusion and Future Outlook</w:t>
      </w:r>
    </w:p>
    <w:p>
      <w:pPr>
        <w:pStyle w:val="FirstParagraph"/>
      </w:pPr>
      <w:r>
        <w:t xml:space="preserve">In conclusion, this</w:t>
      </w:r>
    </w:p>
    <w:p>
      <w:pPr>
        <w:pStyle w:val="BodyText"/>
      </w:pPr>
      <w:r>
        <w:t xml:space="preserve">Internship Report</w:t>
      </w:r>
      <w:r>
        <w:t xml:space="preserve">Biomedical Engineer</w:t>
      </w:r>
      <w:r>
        <w:t xml:space="preserve"> </w:t>
      </w:r>
      <w:r>
        <w:t xml:space="preserve">intern in</w:t>
      </w:r>
    </w:p>
    <w:p>
      <w:pPr>
        <w:pStyle w:val="BodyText"/>
      </w:pPr>
      <w:r>
        <w:t xml:space="preserve">Belgium Brussels</w:t>
      </w:r>
      <w:r>
        <w:t xml:space="preserve"> </w:t>
      </w:r>
      <w:r>
        <w:t xml:space="preserve">provided a comprehensive view of the industry's technical, regulatory, and interpersonal dimensions.</w:t>
      </w:r>
    </w:p>
    <w:p>
      <w:pPr>
        <w:pStyle w:val="BodyText"/>
      </w:pPr>
      <w:r>
        <w:t xml:space="preserve">The experience reinforced my passion for using technology to solve healthcare problems. The structured environment of</w:t>
      </w:r>
      <w:r>
        <w:t xml:space="preserve"> </w:t>
      </w:r>
      <w:r>
        <w:rPr>
          <w:bCs/>
          <w:b/>
        </w:rPr>
        <w:t xml:space="preserve">Belgium Brussels</w:t>
      </w:r>
    </w:p>
    <w:p>
      <w:pPr>
        <w:pStyle w:val="BodyText"/>
      </w:pPr>
      <w:r>
        <w:t xml:space="preserve">I extend my gratitude to the entire team at BioMed Solutions Brussels for their mentorship and support. This</w:t>
      </w:r>
    </w:p>
    <w:p>
      <w:pPr>
        <w:pStyle w:val="BodyText"/>
      </w:pPr>
      <w:r>
        <w:t xml:space="preserve">Internship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dc:title>
  <dc:creator/>
  <dc:language>en</dc:language>
  <cp:keywords/>
  <dcterms:created xsi:type="dcterms:W3CDTF">2026-07-29T07:43:03Z</dcterms:created>
  <dcterms:modified xsi:type="dcterms:W3CDTF">2026-07-29T07:43:03Z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