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iCs/>
          <w:i/>
          <w:bCs/>
          <w:b/>
        </w:rPr>
        <w:t xml:space="preserve">The Application of Biomedical Engineering Principles in the Clinical Setting of Germany Frankfurt</w:t>
      </w:r>
    </w:p>
    <w:p>
      <w:pPr>
        <w:pStyle w:val="BodyText"/>
      </w:pPr>
      <w:r>
        <w:br/>
      </w:r>
    </w:p>
    <w:p>
      <w:pPr>
        <w:pStyle w:val="BodyText"/>
      </w:pPr>
      <w:r>
        <w:rPr>
          <w:bCs/>
          <w:b/>
        </w:rPr>
        <w:t xml:space="preserve">Name:</w:t>
      </w:r>
      <w:r>
        <w:t xml:space="preserve"> </w:t>
      </w:r>
      <w:r>
        <w:t xml:space="preserve">[Student Name]</w:t>
      </w:r>
    </w:p>
    <w:bookmarkEnd w:id="20"/>
    <w:p>
      <w:pPr>
        <w:pStyle w:val="BodyText"/>
      </w:pPr>
      <w:r>
        <w:rPr>
          <w:bCs/>
          <w:b/>
        </w:rPr>
        <w:t xml:space="preserve">Date:</w:t>
      </w:r>
      <w:r>
        <w:t xml:space="preserve"> </w:t>
      </w:r>
      <w:r>
        <w:t xml:space="preserve">October 24, 2023</w:t>
      </w:r>
    </w:p>
    <w:p>
      <w:pPr>
        <w:pStyle w:val="BodyText"/>
      </w:pPr>
      <w:r>
        <w:t xml:space="preserve">Institution:</w:t>
      </w:r>
    </w:p>
    <w:p>
      <w:pPr>
        <w:pStyle w:val="BodyText"/>
      </w:pPr>
      <w:r>
        <w:br/>
      </w:r>
    </w:p>
    <w:bookmarkStart w:id="21" w:name="executive-summary"/>
    <w:p>
      <w:pPr>
        <w:pStyle w:val="Heading2"/>
      </w:pPr>
      <w:r>
        <w:t xml:space="preserve">1. Executive Summary</w:t>
      </w:r>
    </w:p>
    <w:p>
      <w:pPr>
        <w:pStyle w:val="FirstParagraph"/>
      </w:pPr>
      <w:r>
        <w:t xml:space="preserve">This document serves as a comprehensive record and analytical reflection of the practical training period undertaken by the author within the field of Biomedical Engineering. The primary objective of this report is to detail the technical competencies acquired, professional behaviors observed, and theoretical knowledge applied during an intensive internship program located in one of Europe’s most significant medical hubs: Germany Frankfurt. As a global financial center with a dense concentration of specialized healthcare facilities, Germany Frankfurt offers a unique environment for engineering students to witness the intersection of advanced technology and patient care. This report outlines the daily responsibilities encountered, the specific medical devices managed, and the rigorous standards required in this region.</w:t>
      </w:r>
    </w:p>
    <w:bookmarkEnd w:id="21"/>
    <w:bookmarkStart w:id="22" w:name="context-and-objectives"/>
    <w:p>
      <w:pPr>
        <w:pStyle w:val="Heading2"/>
      </w:pPr>
      <w:r>
        <w:t xml:space="preserve">2. Context: The Significance of Germany Frankfurt</w:t>
      </w:r>
    </w:p>
    <w:p>
      <w:pPr>
        <w:pStyle w:val="FirstParagraph"/>
      </w:pPr>
      <w:r>
        <w:t xml:space="preserve">The choice to conduct an internship in Germany Frankfurt was driven by the city’s reputation as a premier destination for medical innovation and healthcare infrastructure. Located centrally in Europe, Frankfurt am Main is home to several leading university hospitals (Universitätsklinikum) and private specialized clinics. The region boasts a high density of research institutions, including the Goethe University Institute for Biomedical Engineering, which makes it an ideal location for a Biomedical Engineer intern.</w:t>
      </w:r>
    </w:p>
    <w:p>
      <w:pPr>
        <w:pStyle w:val="BodyText"/>
      </w:pPr>
      <w:r>
        <w:t xml:space="preserve">The environment in Germany Frankfurt is characterized by strict regulatory adherence to European medical device regulations (MDR) and German safety standards (DIN/ISO). For a student of biomedical engineering, this context provides an unparalleled opportunity to learn how theoretical engineering principles are translated into compliant, safe, and effective clinical tools. The fast-paced nature of the city’s hospitals means that interns are exposed to a high volume of diverse cases, ranging from cardiology and neurology to oncology equipment.</w:t>
      </w:r>
    </w:p>
    <w:bookmarkEnd w:id="22"/>
    <w:bookmarkStart w:id="24" w:name="internship-overview"/>
    <w:p>
      <w:pPr>
        <w:pStyle w:val="Heading2"/>
      </w:pPr>
      <w:r>
        <w:t xml:space="preserve">3. Internship Overview: Role of the Biomedical Engineer</w:t>
      </w:r>
    </w:p>
    <w:p>
      <w:pPr>
        <w:pStyle w:val="FirstParagraph"/>
      </w:pPr>
      <w:r>
        <w:t xml:space="preserve">The primary role of the intern was to support the Clinical Engineering Department at a major hospital in Germany Frankfurt. The title "Biomedical Engineer" in this context implies a hybrid responsibility involving maintenance, quality assurance, and technical liaison with medical staff. Unlike pure R&amp;D roles, this position required immediate problem-solving skills to ensure that life-supporting equipment remained operational without interruption.</w:t>
      </w:r>
    </w:p>
    <w:bookmarkStart w:id="23" w:name="key-responsibilities"/>
    <w:p>
      <w:pPr>
        <w:pStyle w:val="Heading3"/>
      </w:pPr>
      <w:r>
        <w:t xml:space="preserve">3.1 Key Responsibilities</w:t>
      </w:r>
    </w:p>
    <w:p>
      <w:pPr>
        <w:numPr>
          <w:ilvl w:val="0"/>
          <w:numId w:val="1001"/>
        </w:numPr>
        <w:pStyle w:val="Compact"/>
      </w:pPr>
      <w:r>
        <w:rPr>
          <w:bCs/>
          <w:b/>
        </w:rPr>
        <w:t xml:space="preserve">Maintenance of Life-Support Systems:</w:t>
      </w:r>
      <w:r>
        <w:t xml:space="preserve">A significant portion of the internship involved the preventive maintenance and calibration of ventilators, patient monitors, and infusion pumps. In Germany Frankfurt, the precision required for these devices is exceptionally high due to strict local health authority guidelines.</w:t>
      </w:r>
    </w:p>
    <w:p>
      <w:pPr>
        <w:numPr>
          <w:ilvl w:val="0"/>
          <w:numId w:val="1001"/>
        </w:numPr>
        <w:pStyle w:val="Compact"/>
      </w:pPr>
      <w:r>
        <w:rPr>
          <w:bCs/>
          <w:b/>
        </w:rPr>
        <w:t xml:space="preserve">Imaging Technology Support:</w:t>
      </w:r>
      <w:r>
        <w:t xml:space="preserve">The intern assisted senior engineers in troubleshooting MRI and CT scan machines. This provided insight into the complex integration of physics, software engineering, and mechanical design within large-scale diagnostic equipment.</w:t>
      </w:r>
    </w:p>
    <w:p>
      <w:pPr>
        <w:numPr>
          <w:ilvl w:val="0"/>
          <w:numId w:val="1001"/>
        </w:numPr>
        <w:pStyle w:val="Compact"/>
      </w:pPr>
      <w:r>
        <w:rPr>
          <w:bCs/>
          <w:b/>
        </w:rPr>
        <w:t xml:space="preserve">Infection Control Protocols:</w:t>
      </w:r>
      <w:r>
        <w:t xml:space="preserve">A crucial aspect of biomedical engineering in a hospital setting is ensuring that all devices can be safely sterilized. The intern learned about material science constraints when designing or selecting cleaning protocols for sensitive electronic components.</w:t>
      </w:r>
    </w:p>
    <w:bookmarkEnd w:id="23"/>
    <w:bookmarkEnd w:id="24"/>
    <w:bookmarkStart w:id="28" w:name="technical-learning"/>
    <w:p>
      <w:pPr>
        <w:pStyle w:val="Heading2"/>
      </w:pPr>
      <w:r>
        <w:t xml:space="preserve">4. Technical Learning and Application</w:t>
      </w:r>
    </w:p>
    <w:p>
      <w:pPr>
        <w:pStyle w:val="FirstParagraph"/>
      </w:pPr>
      <w:r>
        <w:t xml:space="preserve">The core of this internship report focuses on the technical skills gained through hands-on experience in Germany Frankfurt. The following sections detail the specific areas where theoretical knowledge was applied.</w:t>
      </w:r>
    </w:p>
    <w:bookmarkStart w:id="25" w:name="Xcaa7fc252ac438ce43dba63469ee9e6bbb0083c"/>
    <w:p>
      <w:pPr>
        <w:pStyle w:val="Heading3"/>
      </w:pPr>
      <w:r>
        <w:t xml:space="preserve">4.1 Regulatory Compliance and Quality Management</w:t>
      </w:r>
    </w:p>
    <w:p>
      <w:pPr>
        <w:pStyle w:val="FirstParagraph"/>
      </w:pPr>
      <w:r>
        <w:t xml:space="preserve">In Germany, particularly within the advanced healthcare sector of Frankfurt, compliance is not optional; it is foundational. The intern was trained on the German Medical Devices Act (MPG) and European standards such as DIN EN 60601 for medical electrical equipment. Understanding these regulations is critical for any Biomedical Engineer working in this region. The process of documenting maintenance logs, verifying calibration certificates, and ensuring traceability became a daily routine. This experience highlighted that engineering excellence is meaningless without rigorous documentation and legal compliance.</w:t>
      </w:r>
    </w:p>
    <w:bookmarkEnd w:id="25"/>
    <w:bookmarkStart w:id="26" w:name="preventive-maintenance-strategies"/>
    <w:p>
      <w:pPr>
        <w:pStyle w:val="Heading3"/>
      </w:pPr>
      <w:r>
        <w:t xml:space="preserve">4.2 Preventive Maintenance Strategies</w:t>
      </w:r>
    </w:p>
    <w:p>
      <w:pPr>
        <w:pStyle w:val="FirstParagraph"/>
      </w:pPr>
      <w:r>
        <w:t xml:space="preserve">The intern participated in the development of preventive maintenance schedules for critical care units in Germany Frankfurt. Unlike reactive maintenance, which fixes devices after they fail, preventive maintenance requires predicting failures before they occur. This involved analyzing error logs from connected hospital networks (Internet of Medical Things - IoMT) and using predictive analytics to schedule repairs during off-peak hours. This approach minimizes downtime and ensures patient safety.</w:t>
      </w:r>
    </w:p>
    <w:bookmarkEnd w:id="26"/>
    <w:bookmarkStart w:id="27" w:name="cross-departmental-communication"/>
    <w:p>
      <w:pPr>
        <w:pStyle w:val="Heading3"/>
      </w:pPr>
      <w:r>
        <w:t xml:space="preserve">4.3 Cross-Departmental Communication</w:t>
      </w:r>
    </w:p>
    <w:p>
      <w:pPr>
        <w:pStyle w:val="FirstParagraph"/>
      </w:pPr>
      <w:r>
        <w:t xml:space="preserve">A significant learning outcome was the soft skill development required for a Biomedical Engineer. In the busy environment of Germany Frankfurt, engineers must communicate complex technical issues to doctors and nurses in simple, actionable terms. The intern learned how to prioritize tasks based on clinical urgency and how to provide training sessions for medical staff on the proper use of new devices.</w:t>
      </w:r>
    </w:p>
    <w:bookmarkEnd w:id="27"/>
    <w:bookmarkEnd w:id="28"/>
    <w:bookmarkStart w:id="29" w:name="challenges-and-solutions"/>
    <w:p>
      <w:pPr>
        <w:pStyle w:val="Heading2"/>
      </w:pPr>
      <w:r>
        <w:t xml:space="preserve">5. Challenges Encountered</w:t>
      </w:r>
    </w:p>
    <w:p>
      <w:pPr>
        <w:pStyle w:val="FirstParagraph"/>
      </w:pPr>
      <w:r>
        <w:t xml:space="preserve">The internship was not without its challenges. One major hurdle was the language barrier, although most technical documentation and hospital staff in Germany Frankfurt operate in English, dealing with local administrative procedures required proficiency in German terminology related to healthcare law and engineering standards.</w:t>
      </w:r>
    </w:p>
    <w:p>
      <w:pPr>
        <w:pStyle w:val="BodyText"/>
      </w:pPr>
      <w:r>
        <w:t xml:space="preserve">Another challenge was the rapid obsolescence of technology. Medical devices often have long lifecycles, but software updates occur frequently. The intern had to constantly update their knowledge base regarding specific firmware versions and cybersecurity protocols, which are increasingly critical in preventing data breaches in hospital networks.</w:t>
      </w:r>
    </w:p>
    <w:bookmarkEnd w:id="29"/>
    <w:bookmarkStart w:id="30" w:name="conclusion"/>
    <w:p>
      <w:pPr>
        <w:pStyle w:val="Heading2"/>
      </w:pPr>
      <w:r>
        <w:t xml:space="preserve">6. Conclusion</w:t>
      </w:r>
    </w:p>
    <w:p>
      <w:pPr>
        <w:pStyle w:val="FirstParagraph"/>
      </w:pPr>
      <w:r>
        <w:t xml:space="preserve">In conclusion, this internship report reflects a transformative period of professional growth. The experience gained as a Biomedical Engineer intern in Germany Frankfurt has provided a robust foundation for a future career in the medical technology sector. The combination of cutting-edge technology exposure, strict adherence to regulatory standards, and practical problem-solving skills has been invaluable.</w:t>
      </w:r>
    </w:p>
    <w:p>
      <w:pPr>
        <w:pStyle w:val="BodyText"/>
      </w:pPr>
      <w:r>
        <w:t xml:space="preserve">The city of Germany Frankfurt proved to be an ideal learning ground, offering access to world-class facilities and mentorship from experienced professionals. The intern successfully bridged the gap between academic theory and clinical practice, demonstrating the ability to maintain complex medical systems while ensuring patient safety. This report serves as evidence of competency in biomedical engineering principles, regulatory compliance, and technical troubleshooting.</w:t>
      </w:r>
    </w:p>
    <w:p>
      <w:pPr>
        <w:pStyle w:val="BodyText"/>
      </w:pPr>
      <w:r>
        <w:t xml:space="preserve">Future engagements in this field will be informed by the lessons learned during this internship, particularly regarding the importance of proactive maintenance strategies and effective interdisciplinary communication. The opportunity to work in Germany Frankfurt has not only enhanced technical skills but also broadened cultural and professional perspectives within the global biomedical engineering community.</w:t>
      </w:r>
    </w:p>
    <w:p>
      <w:pPr>
        <w:pStyle w:val="BodyText"/>
      </w:pPr>
      <w:r>
        <w:rPr>
          <w:iCs/>
          <w:i/>
        </w:rPr>
        <w:t xml:space="preserve">This document was generated for academic purposes to fulfill the requirements of the Biomedical Engineering internship program, specifically focusing on practical applications in Germany Frankfurt.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Germany Frankfurt</dc:title>
  <dc:creator/>
  <dc:language>en</dc:language>
  <cp:keywords/>
  <dcterms:created xsi:type="dcterms:W3CDTF">2026-07-29T05:02:25Z</dcterms:created>
  <dcterms:modified xsi:type="dcterms:W3CDTF">2026-07-29T05:02:25Z</dcterms:modified>
</cp:coreProperties>
</file>

<file path=docProps/custom.xml><?xml version="1.0" encoding="utf-8"?>
<Properties xmlns="http://schemas.openxmlformats.org/officeDocument/2006/custom-properties" xmlns:vt="http://schemas.openxmlformats.org/officeDocument/2006/docPropsVTypes"/>
</file>