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p>
    <w:bookmarkStart w:id="20" w:name="internship-report"/>
    <w:p>
      <w:pPr>
        <w:pStyle w:val="Heading1"/>
      </w:pPr>
      <w:r>
        <w:rPr>
          <w:bCs/>
          <w:b/>
        </w:rPr>
        <w:t xml:space="preserve">Internship Report</w:t>
      </w:r>
    </w:p>
    <w:p>
      <w:pPr>
        <w:pStyle w:val="FirstParagraph"/>
      </w:pPr>
      <w:r>
        <w:rPr>
          <w:bCs/>
          <w:b/>
        </w:rPr>
        <w:t xml:space="preserve">Name:</w:t>
      </w:r>
      <w:r>
        <w:t xml:space="preserve"> </w:t>
      </w:r>
      <w:r>
        <w:t xml:space="preserve">Ahmed Al-Saud (Placeholder Name)</w:t>
      </w:r>
    </w:p>
    <w:p>
      <w:pPr>
        <w:pStyle w:val="BodyText"/>
      </w:pPr>
      <w:r>
        <w:rPr>
          <w:bCs/>
          <w:b/>
        </w:rPr>
        <w:t xml:space="preserve">Date:</w:t>
      </w:r>
    </w:p>
    <w:p>
      <w:pPr>
        <w:pStyle w:val="BodyText"/>
      </w:pPr>
      <w:r>
        <w:t xml:space="preserve">: May 20, 2024</w:t>
      </w:r>
    </w:p>
    <w:p>
      <w:pPr>
        <w:pStyle w:val="BodyText"/>
      </w:pPr>
      <w:r>
        <w:rPr>
          <w:bCs/>
          <w:b/>
        </w:rPr>
        <w:t xml:space="preserve">School/University:</w:t>
      </w:r>
      <w:r>
        <w:t xml:space="preserve">: King Saud University</w:t>
      </w:r>
    </w:p>
    <w:p>
      <w:pPr>
        <w:pStyle w:val="BodyText"/>
      </w:pPr>
      <w:r>
        <w:t xml:space="preserve">P</w:t>
      </w:r>
      <w:r>
        <w:rPr>
          <w:bCs/>
          <w:b/>
        </w:rPr>
        <w:t xml:space="preserve">Institution for Internship:</w:t>
      </w:r>
      <w:r>
        <w:t xml:space="preserve">: King Faisal Specialist Hospital &amp; Research Centre, Riyadh.</w:t>
      </w:r>
    </w:p>
    <w:bookmarkEnd w:id="20"/>
    <w:bookmarkStart w:id="21" w:name="executive-summary"/>
    <w:p>
      <w:pPr>
        <w:pStyle w:val="Heading2"/>
      </w:pPr>
      <w:r>
        <w:t xml:space="preserve">1. Executive Summary</w:t>
      </w:r>
    </w:p>
    <w:p>
      <w:pPr>
        <w:pStyle w:val="FirstParagraph"/>
      </w:pPr>
      <w:r>
        <w:t xml:space="preserve">This report details the practical experience gained during a comprehensive internship conducted at a leading healthcare facility in Saudi Arabia Riyadh. The primary objective of this industrial training was to bridge the gap between theoretical academic knowledge and real-world clinical engineering applications. As an aspiring Biomedical Engineer, participating in this program provided invaluable insights into the maintenance, calibration, and strategic management of medical devices within one of the most advanced healthcare systems in the Middle East.</w:t>
      </w:r>
    </w:p>
    <w:bookmarkEnd w:id="21"/>
    <w:bookmarkStart w:id="22" w:name="introduction-to-the-internship-context"/>
    <w:p>
      <w:pPr>
        <w:pStyle w:val="Heading2"/>
      </w:pPr>
      <w:r>
        <w:t xml:space="preserve">2. Introduction to the Internship Context</w:t>
      </w:r>
    </w:p>
    <w:p>
      <w:pPr>
        <w:pStyle w:val="FirstParagraph"/>
      </w:pPr>
      <w:r>
        <w:t xml:space="preserve">The Kingdom of Saudi Arabia is currently undergoing a massive transformation under Vision 2030, with a significant focus on modernizing healthcare infrastructure. This macro-economic shift has created a high demand for skilled professionals in the medical technology sector. The internship took place in Saudi Arabia Riyadh, the capital city and the hub of medical innovation in the region. The hosting institution is renowned for its cutting-edge research and tertiary care services.</w:t>
      </w:r>
    </w:p>
    <w:p>
      <w:pPr>
        <w:pStyle w:val="BodyText"/>
      </w:pPr>
      <w:r>
        <w:t xml:space="preserve">The role of a Biomedical Engineer within this context is not merely technical but also regulatory and strategic. Engineers are tasked with ensuring that high-technology equipment complies with strict Saudi Food and Drug Authority (SFDA) regulations while operating in a high-volume clinical environment. Understanding the local healthcare ecosystem in Riyadh was crucial to appreciating the scale and complexity of biomedical engineering operations.</w:t>
      </w:r>
    </w:p>
    <w:bookmarkEnd w:id="22"/>
    <w:bookmarkStart w:id="23" w:name="objectives-of-the-internship"/>
    <w:p>
      <w:pPr>
        <w:pStyle w:val="Heading2"/>
      </w:pPr>
      <w:r>
        <w:t xml:space="preserve">3. Objectives of the Internship</w:t>
      </w:r>
    </w:p>
    <w:p>
      <w:pPr>
        <w:numPr>
          <w:ilvl w:val="0"/>
          <w:numId w:val="1001"/>
        </w:numPr>
        <w:pStyle w:val="Compact"/>
      </w:pPr>
      <w:r>
        <w:t xml:space="preserve">To gain hands-on experience in preventive maintenance schedules for critical care equipment.</w:t>
      </w:r>
    </w:p>
    <w:p>
      <w:pPr>
        <w:numPr>
          <w:ilvl w:val="0"/>
          <w:numId w:val="1001"/>
        </w:numPr>
        <w:pStyle w:val="Compact"/>
      </w:pPr>
      <w:r>
        <w:t xml:space="preserve">To understand the workflow of a biomedical engineering department in a major hospital in Saudi Arabia Riyadh.</w:t>
      </w:r>
    </w:p>
    <w:p>
      <w:pPr>
        <w:numPr>
          <w:ilvl w:val="0"/>
          <w:numId w:val="1001"/>
        </w:numPr>
        <w:pStyle w:val="Compact"/>
      </w:pPr>
      <w:r>
        <w:t xml:space="preserve">To apply theoretical principles of electronics, mechanics, and software to diagnose complex medical device failures.</w:t>
      </w:r>
    </w:p>
    <w:p>
      <w:pPr>
        <w:numPr>
          <w:ilvl w:val="0"/>
          <w:numId w:val="1001"/>
        </w:numPr>
        <w:pStyle w:val="Compact"/>
      </w:pPr>
      <w:r>
        <w:t xml:space="preserve">To learn about inventory management and lifecycle assessment for medical assets within the local healthcare context.</w:t>
      </w:r>
    </w:p>
    <w:bookmarkEnd w:id="23"/>
    <w:bookmarkStart w:id="24" w:name="technical-duties-and-responsibilities"/>
    <w:p>
      <w:pPr>
        <w:pStyle w:val="Heading2"/>
      </w:pPr>
      <w:r>
        <w:rPr>
          <w:bCs/>
          <w:b/>
        </w:rPr>
        <w:t xml:space="preserve">4. Technical Duties and Responsibilities</w:t>
      </w:r>
    </w:p>
    <w:p>
      <w:pPr>
        <w:pStyle w:val="FirstParagraph"/>
      </w:pPr>
      <w:r>
        <w:rPr>
          <w:bCs/>
          <w:b/>
        </w:rPr>
        <w:t xml:space="preserve">4.1 Preventive Maintenance (PM) of Critical Care Units</w:t>
      </w:r>
    </w:p>
    <w:p>
      <w:pPr>
        <w:pStyle w:val="BodyText"/>
      </w:pPr>
      <w:r>
        <w:t xml:space="preserve">POne of the core responsibilities assigned to the intern was supporting the senior team in executing preventive maintenance for intensive care unit (ICU) equipment. This included ventilators, patient monitors, and infusion pumps.</w:t>
      </w:r>
      <w:r>
        <w:br/>
      </w:r>
    </w:p>
    <w:p>
      <w:pPr>
        <w:pStyle w:val="BodyText"/>
      </w:pPr>
      <w:r>
        <w:t xml:space="preserve">In Saudi Arabia Riyadh, where patient volumes are exceptionally high due to the city's status as a regional medical hub, equipment reliability is paramount. I assisted in calibrating oxygen analyzers and testing alarm systems on vital sign monitors. This task required meticulous attention to detail, as even minor deviations could compromise patient safety.</w:t>
      </w:r>
    </w:p>
    <w:p>
      <w:pPr>
        <w:pStyle w:val="BodyText"/>
      </w:pPr>
      <w:r>
        <w:rPr>
          <w:bCs/>
          <w:b/>
        </w:rPr>
        <w:t xml:space="preserve">4.2 Troubleshooting and Diagnostics</w:t>
      </w:r>
    </w:p>
    <w:p>
      <w:pPr>
        <w:pStyle w:val="BodyText"/>
      </w:pPr>
      <w:r>
        <w:t xml:space="preserve">PDuring the internship, I was exposed to a variety of technical challenges. A significant portion of my time was spent diagnosing faults in imaging equipment, such as CT scanners and MRI machines.</w:t>
      </w:r>
      <w:r>
        <w:br/>
      </w:r>
    </w:p>
    <w:p>
      <w:pPr>
        <w:pStyle w:val="BodyText"/>
      </w:pPr>
      <w:r>
        <w:t xml:space="preserve">The complexity of these systems requires a multidisciplinary approach. For instance, when an MRI console experienced software communication errors, I learned how to collaborate with IT specialists to isolate whether the issue was hardware-related or network-based. This experience highlighted the interdisciplinary nature of the Biomedical Engineer profession in modern hospitals.</w:t>
      </w:r>
    </w:p>
    <w:p>
      <w:pPr>
        <w:pStyle w:val="BodyText"/>
      </w:pPr>
      <w:r>
        <w:rPr>
          <w:bCs/>
          <w:b/>
        </w:rPr>
        <w:t xml:space="preserve">4.3 Compliance and Documentation</w:t>
      </w:r>
    </w:p>
    <w:p>
      <w:pPr>
        <w:pStyle w:val="BodyText"/>
      </w:pPr>
      <w:r>
        <w:t xml:space="preserve">PDocumentation is a critical aspect of engineering practice, particularly in regulated environments like Saudi Arabia Riyadh.</w:t>
      </w:r>
      <w:r>
        <w:br/>
      </w:r>
    </w:p>
    <w:p>
      <w:pPr>
        <w:pStyle w:val="BodyText"/>
      </w:pPr>
      <w:r>
        <w:t xml:space="preserve">I was responsible for updating digital logs for every piece of equipment serviced. This included recording calibration data, error codes, and replacement parts used. Ensuring that all records met the standards required by local health authorities taught me the importance of accountability and traceability in biomedical engineering.</w:t>
      </w:r>
    </w:p>
    <w:p>
      <w:pPr>
        <w:pStyle w:val="BodyText"/>
      </w:pPr>
      <w:r>
        <w:rPr>
          <w:bCs/>
          <w:b/>
        </w:rPr>
        <w:t xml:space="preserve">5. Cultural and Professional Adaptation</w:t>
      </w:r>
    </w:p>
    <w:p>
      <w:pPr>
        <w:pStyle w:val="BodyText"/>
      </w:pPr>
      <w:r>
        <w:t xml:space="preserve">PWorking as a Biomedical Engineer in Saudi Arabia Riyadh provided unique cultural insights. The healthcare environment here is diverse, with staff and patients from various nationalities.</w:t>
      </w:r>
      <w:r>
        <w:br/>
      </w:r>
    </w:p>
    <w:p>
      <w:pPr>
        <w:pStyle w:val="BodyText"/>
      </w:pPr>
      <w:r>
        <w:t xml:space="preserve">I learned to communicate effectively with medical professionals who may have varying levels of technical proficiency. Furthermore, observing the work ethic and dedication of the local engineering team emphasized the importance of continuous learning. The integration of traditional values with modern technological advancement in Riyadh created a dynamic professional environment that challenged me to adapt quickly.</w:t>
      </w:r>
    </w:p>
    <w:p>
      <w:pPr>
        <w:pStyle w:val="BodyText"/>
      </w:pPr>
      <w:r>
        <w:rPr>
          <w:bCs/>
          <w:b/>
        </w:rPr>
        <w:t xml:space="preserve">6. Skills Acquired</w:t>
      </w:r>
    </w:p>
    <w:p>
      <w:pPr>
        <w:numPr>
          <w:ilvl w:val="0"/>
          <w:numId w:val="1002"/>
        </w:numPr>
        <w:pStyle w:val="Compact"/>
      </w:pPr>
      <w:r>
        <w:rPr>
          <w:bCs/>
          <w:b/>
        </w:rPr>
        <w:t xml:space="preserve">Technical Proficiency:</w:t>
      </w:r>
      <w:r>
        <w:t xml:space="preserve"> </w:t>
      </w:r>
      <w:r>
        <w:t xml:space="preserve">Enhanced ability to use diagnostic tools, multimeters, and specialized calibration devices.</w:t>
      </w:r>
    </w:p>
    <w:p>
      <w:pPr>
        <w:numPr>
          <w:ilvl w:val="0"/>
          <w:numId w:val="1002"/>
        </w:numPr>
        <w:pStyle w:val="Compact"/>
      </w:pPr>
      <w:r>
        <w:rPr>
          <w:bCs/>
          <w:b/>
        </w:rPr>
        <w:t xml:space="preserve">Problem-Solving:</w:t>
      </w:r>
      <w:r>
        <w:t xml:space="preserve"> </w:t>
      </w:r>
      <w:r>
        <w:t xml:space="preserve">P</w:t>
      </w:r>
    </w:p>
    <w:p>
      <w:pPr>
        <w:numPr>
          <w:ilvl w:val="0"/>
          <w:numId w:val="1002"/>
        </w:numPr>
        <w:pStyle w:val="Compact"/>
      </w:pPr>
      <w:r>
        <w:rPr>
          <w:bCs/>
          <w:b/>
        </w:rPr>
        <w:t xml:space="preserve">Regulatory Knowledge:</w:t>
      </w:r>
      <w:r>
        <w:t xml:space="preserve">: Gained understanding of local safety standards and international biomedical engineering protocols applicable in Saudi Arabia.</w:t>
      </w:r>
    </w:p>
    <w:p>
      <w:pPr>
        <w:pStyle w:val="FirstParagraph"/>
      </w:pPr>
      <w:r>
        <w:rPr>
          <w:bCs/>
          <w:b/>
        </w:rPr>
        <w:t xml:space="preserve">7. Conclusion</w:t>
      </w:r>
    </w:p>
    <w:p>
      <w:pPr>
        <w:pStyle w:val="BodyText"/>
      </w:pPr>
      <w:r>
        <w:t xml:space="preserve">PThis internship has been a transformative period in my academic and professional journey.</w:t>
      </w:r>
      <w:r>
        <w:br/>
      </w:r>
    </w:p>
    <w:p>
      <w:pPr>
        <w:pStyle w:val="BodyText"/>
      </w:pPr>
      <w:r>
        <w:t xml:space="preserve">Serving as an intern for a Biomedical Engineer position in Saudi Arabia Riyadh allowed me to witness the critical role technology plays in modern medicine. The rigorous standards maintained by hospitals in this region set a benchmark for excellence that I aspire to uphold throughout my career. I am confident that the skills and experiences gained here will form a solid foundation for my future contributions to the healthcare sector, both locally and internationally.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dc:title>
  <dc:creator/>
  <dc:language>en</dc:language>
  <cp:keywords/>
  <dcterms:created xsi:type="dcterms:W3CDTF">2026-07-29T13:53:35Z</dcterms:created>
  <dcterms:modified xsi:type="dcterms:W3CDTF">2026-07-29T13:53:35Z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